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08D99CA8">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Mixed Reality Apps Universal Services</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May 16, 2024</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 xml:space="preserve">This website helps redirect Dynamics 365 Remote Assist one time calling links, to launch the Remote Assist application on a mobile </w:t>
      </w:r>
      <w:proofErr w:type="gramStart"/>
      <w:r>
        <w:rPr>
          <w:rFonts w:ascii="Segoe UI" w:eastAsia="Times New Roman" w:hAnsi="Segoe UI" w:cs="Segoe UI"/>
        </w:rPr>
        <w:t>device, and</w:t>
      </w:r>
      <w:proofErr w:type="gramEnd"/>
      <w:r>
        <w:rPr>
          <w:rFonts w:ascii="Segoe UI" w:eastAsia="Times New Roman" w:hAnsi="Segoe UI" w:cs="Segoe UI"/>
        </w:rPr>
        <w:t xml:space="preserve"> join the call.</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317C0E"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317C0E"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317C0E"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317C0E"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317C0E"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317C0E"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317C0E"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317C0E"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317C0E"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317C0E"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317C0E"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317C0E"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317C0E"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317C0E"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317C0E"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317C0E"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317C0E"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317C0E"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317C0E"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317C0E"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317C0E"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317C0E"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317C0E"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317C0E"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317C0E"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317C0E"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317C0E"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317C0E"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317C0E"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317C0E"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317C0E"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317C0E"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317C0E"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17C0E"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317C0E"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317C0E"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17C0E"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317C0E"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542DC4A9" w:rsidR="002A60B4" w:rsidRPr="0036636B" w:rsidRDefault="002A60B4" w:rsidP="002A60B4">
            <w:pPr>
              <w:spacing w:after="0" w:line="240" w:lineRule="auto"/>
              <w:rPr>
                <w:rFonts w:ascii="Segoe UI" w:eastAsia="Times New Roman" w:hAnsi="Segoe UI" w:cs="Segoe UI"/>
              </w:rPr>
            </w:pPr>
            <w:r>
              <w:rPr>
                <w:rFonts w:ascii="Segoe UI" w:hAnsi="Segoe UI" w:cs="Segoe UI"/>
              </w:rPr>
              <w:t xml:space="preserve">In Chrome browser and on certain </w:t>
            </w:r>
            <w:r w:rsidR="00660689">
              <w:rPr>
                <w:rFonts w:ascii="Segoe UI" w:hAnsi="Segoe UI" w:cs="Segoe UI"/>
              </w:rPr>
              <w:t>A</w:t>
            </w:r>
            <w:r>
              <w:rPr>
                <w:rFonts w:ascii="Segoe UI" w:hAnsi="Segoe UI" w:cs="Segoe UI"/>
              </w:rPr>
              <w:t>ndroid devices, users will not experience proper text resizing. Users accessing the site at 200% zoom and above will not be able to gain all the information necessary from the page.</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317C0E"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317C0E"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317C0E"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317C0E"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317C0E"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317C0E"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317C0E"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317C0E"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317C0E"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317C0E"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317C0E"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317C0E"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317C0E"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317C0E"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17C0E"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17C0E"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17C0E"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17C0E"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317C0E"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17C0E"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17C0E"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17C0E"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17C0E"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17C0E"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17C0E"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17C0E"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17C0E"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317C0E"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17C0E"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317C0E"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17C0E"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17C0E"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17C0E"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317C0E"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317C0E"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17C0E"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17C0E"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17C0E"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17C0E"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17C0E"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17C0E"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17C0E"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w:t>
      </w:r>
      <w:proofErr w:type="spellStart"/>
      <w:r w:rsidR="00CB65A3" w:rsidRPr="0036636B">
        <w:rPr>
          <w:rFonts w:ascii="Segoe UI" w:hAnsi="Segoe UI" w:cs="Segoe UI"/>
          <w:sz w:val="20"/>
          <w:szCs w:val="20"/>
        </w:rPr>
        <w:t>Beihang</w:t>
      </w:r>
      <w:proofErr w:type="spellEnd"/>
      <w:r w:rsidR="00CB65A3" w:rsidRPr="0036636B">
        <w:rPr>
          <w:rFonts w:ascii="Segoe UI" w:hAnsi="Segoe UI" w:cs="Segoe UI"/>
          <w:sz w:val="20"/>
          <w:szCs w:val="20"/>
        </w:rPr>
        <w:t xml:space="preserve">). This document is not the Web Content Accessibility Guidelines (WCAG) and should not be used as a substitute for it. Excerpts of WCAG are referenced solely for </w:t>
      </w:r>
      <w:proofErr w:type="gramStart"/>
      <w:r w:rsidR="00CB65A3" w:rsidRPr="0036636B">
        <w:rPr>
          <w:rFonts w:ascii="Segoe UI" w:hAnsi="Segoe UI" w:cs="Segoe UI"/>
          <w:sz w:val="20"/>
          <w:szCs w:val="20"/>
        </w:rPr>
        <w:t>purposes</w:t>
      </w:r>
      <w:proofErr w:type="gramEnd"/>
      <w:r w:rsidR="00CB65A3" w:rsidRPr="0036636B">
        <w:rPr>
          <w:rFonts w:ascii="Segoe UI" w:hAnsi="Segoe UI" w:cs="Segoe UI"/>
          <w:sz w:val="20"/>
          <w:szCs w:val="20"/>
        </w:rPr>
        <w:t xml:space="preserve">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w:t>
      </w:r>
      <w:proofErr w:type="gramStart"/>
      <w:r w:rsidRPr="0036636B">
        <w:rPr>
          <w:rFonts w:ascii="Segoe UI" w:hAnsi="Segoe UI" w:cs="Segoe UI"/>
          <w:sz w:val="20"/>
          <w:szCs w:val="20"/>
        </w:rPr>
        <w:t>voids</w:t>
      </w:r>
      <w:proofErr w:type="gramEnd"/>
      <w:r w:rsidRPr="0036636B">
        <w:rPr>
          <w:rFonts w:ascii="Segoe UI" w:hAnsi="Segoe UI" w:cs="Segoe UI"/>
          <w:sz w:val="20"/>
          <w:szCs w:val="20"/>
        </w:rPr>
        <w:t xml:space="preserve">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17C0E"/>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0689"/>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3551"/>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E6C88"/>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B53847D-8122-40C5-B94B-2369B6E0DD57}">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2351</Words>
  <Characters>13402</Characters>
  <Application>Microsoft Office Word</Application>
  <DocSecurity>8</DocSecurity>
  <Lines>111</Lines>
  <Paragraphs>31</Paragraphs>
  <ScaleCrop>false</ScaleCrop>
  <Company/>
  <LinksUpToDate>false</LinksUpToDate>
  <CharactersWithSpaces>15722</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2024-05-17T02:30:00Z</dcterms:created>
  <dcterms:modified xsi:type="dcterms:W3CDTF">2024-05-17T02:30:00Z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