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528E18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8150369"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Cloud Solution Center July2024</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It provides a central place to deploy and configure Microsoft industry cloud solutions.</w:t>
      </w:r>
      <w:r>
        <w:rPr>
          <w:rFonts w:ascii="Segoe UI" w:eastAsia="Times New Roman" w:hAnsi="Segoe UI" w:cs="Segoe UI"/>
        </w:rPr>
        <w:br/>
        <w:t xml:space="preserve">It gives a unified view of industry cloud capabilities for a seamless provisioning experience across Microsoft 365, Microsoft Azure, Microsoft Dynamics 365, and Microsoft Power Platform. </w:t>
      </w:r>
      <w:r>
        <w:rPr>
          <w:rFonts w:ascii="Segoe UI" w:eastAsia="Times New Roman" w:hAnsi="Segoe UI" w:cs="Segoe UI"/>
        </w:rPr>
        <w:br/>
        <w:t>It guides you through and simplifies the deployment process.</w:t>
      </w:r>
      <w:r>
        <w:rPr>
          <w:rFonts w:ascii="Segoe UI" w:eastAsia="Times New Roman" w:hAnsi="Segoe UI" w:cs="Segoe UI"/>
        </w:rPr>
        <w:br/>
        <w:t>It checks licensing requirements and dependencies to help make sure you have everything you need for your deployment.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4277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4277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4277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4277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4277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4277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4277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4277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4277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4277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4277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4277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4277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4277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4277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4277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4277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4277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r>
              <w:rPr>
                <w:rFonts w:ascii="Segoe UI" w:hAnsi="Segoe UI" w:cs="Segoe UI"/>
              </w:rPr>
              <w:t>The Additional or optional components can be skipped to deploy. And they can be deployed later.</w:t>
            </w: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4277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4277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4277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4277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4277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4277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4277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4277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4277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4277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4277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4277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4277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4277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04277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04277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04277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4277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04277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04277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04277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04277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04277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04277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04277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04277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02D65B4D"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Being </w:t>
            </w:r>
            <w:proofErr w:type="gramStart"/>
            <w:r>
              <w:rPr>
                <w:rFonts w:ascii="Segoe UI" w:hAnsi="Segoe UI" w:cs="Segoe UI"/>
              </w:rPr>
              <w:t>in</w:t>
            </w:r>
            <w:proofErr w:type="gramEnd"/>
            <w:r>
              <w:rPr>
                <w:rFonts w:ascii="Segoe UI" w:hAnsi="Segoe UI" w:cs="Segoe UI"/>
              </w:rPr>
              <w:t xml:space="preserve"> any page (</w:t>
            </w:r>
            <w:proofErr w:type="spellStart"/>
            <w:r>
              <w:rPr>
                <w:rFonts w:ascii="Segoe UI" w:hAnsi="Segoe UI" w:cs="Segoe UI"/>
              </w:rPr>
              <w:t>eg.</w:t>
            </w:r>
            <w:proofErr w:type="spellEnd"/>
            <w:r>
              <w:rPr>
                <w:rFonts w:ascii="Segoe UI" w:hAnsi="Segoe UI" w:cs="Segoe UI"/>
              </w:rPr>
              <w:t xml:space="preserve"> </w:t>
            </w:r>
            <w:r w:rsidR="00B95ECF">
              <w:rPr>
                <w:rFonts w:ascii="Segoe UI" w:hAnsi="Segoe UI" w:cs="Segoe UI"/>
              </w:rPr>
              <w:t>Deployment</w:t>
            </w:r>
            <w:r>
              <w:rPr>
                <w:rFonts w:ascii="Segoe UI" w:hAnsi="Segoe UI" w:cs="Segoe UI"/>
              </w:rPr>
              <w:t xml:space="preserve">-Summary page), the Menu on left can be used to navigate to Home page, Deployment-Manager page, or </w:t>
            </w:r>
            <w:proofErr w:type="gramStart"/>
            <w:r>
              <w:rPr>
                <w:rFonts w:ascii="Segoe UI" w:hAnsi="Segoe UI" w:cs="Segoe UI"/>
              </w:rPr>
              <w:t>particular L01</w:t>
            </w:r>
            <w:proofErr w:type="gramEnd"/>
            <w:r>
              <w:rPr>
                <w:rFonts w:ascii="Segoe UI" w:hAnsi="Segoe UI" w:cs="Segoe UI"/>
              </w:rPr>
              <w:t xml:space="preserve"> Solution (</w:t>
            </w:r>
            <w:proofErr w:type="spellStart"/>
            <w:r>
              <w:rPr>
                <w:rFonts w:ascii="Segoe UI" w:hAnsi="Segoe UI" w:cs="Segoe UI"/>
              </w:rPr>
              <w:t>eg.</w:t>
            </w:r>
            <w:proofErr w:type="spellEnd"/>
            <w:r>
              <w:rPr>
                <w:rFonts w:ascii="Segoe UI" w:hAnsi="Segoe UI" w:cs="Segoe UI"/>
              </w:rPr>
              <w:t xml:space="preserve"> Retail) Page and so on.</w:t>
            </w: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04277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04277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04277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04277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04277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04277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04277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r>
              <w:rPr>
                <w:rFonts w:ascii="Segoe UI" w:hAnsi="Segoe UI" w:cs="Segoe UI"/>
              </w:rPr>
              <w:t>It checks licensing requirements and dependencies to help make sure everything is there in place for the deployment. In this way, the maximum errors are prevented.</w:t>
            </w:r>
            <w:r>
              <w:rPr>
                <w:rFonts w:ascii="Segoe UI" w:hAnsi="Segoe UI" w:cs="Segoe UI"/>
              </w:rPr>
              <w:br/>
              <w:t>The deployed solutions can be upgraded by updating them thru Deployment Manager. And the deployed solutions can be uninstalled manually and re-deployed again by Solution Center.</w:t>
            </w: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04277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04277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04277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04277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04277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4277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04277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04277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04277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04277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04277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04277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04277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04277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04277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04277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04277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04277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04277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04277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04277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04277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04277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04277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04277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04277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04277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04277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04277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277E"/>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4745"/>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085"/>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95ECF"/>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49340F-B0D9-4939-804B-B15AE7ED51D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2444</Words>
  <Characters>13936</Characters>
  <Application>Microsoft Office Word</Application>
  <DocSecurity>8</DocSecurity>
  <Lines>116</Lines>
  <Paragraphs>32</Paragraphs>
  <ScaleCrop>false</ScaleCrop>
  <Company/>
  <LinksUpToDate>false</LinksUpToDate>
  <CharactersWithSpaces>16348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2024-09-22T23:30:00Z</dcterms:created>
  <dcterms:modified xsi:type="dcterms:W3CDTF">2024-09-22T23:30:00Z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