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Defender Enterprise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Defender provides security solutions to enterprises and consumers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VoiceOver focus is moving to hidden element and announcing unnecessary information when focus moves on it.</w:t>
            </w:r>
            <w:r>
              <w:rPr>
                <w:rFonts w:cs="Segoe UI"/>
              </w:rPr>
              <w:br/>
            </w:r>
            <w:r>
              <w:rPr>
                <w:rFonts w:cs="Segoe UI"/>
              </w:rPr>
              <w:t>VoiceOver does not announce as heading, when focus moves to 'Device Protection'.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Keyboard focus is not landing on 'Tap here to learn more' link present on Feedback page.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Visual and accessible names is different for 'Send diagnostic data from defender' text present on 'Feedback' page.</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Incorrect role as button and state as dimmed is defined for simple/plain text.</w:t>
            </w:r>
            <w:r>
              <w:rPr>
                <w:rFonts w:cs="Segoe UI"/>
              </w:rPr>
              <w:br/>
            </w:r>
            <w:r>
              <w:rPr>
                <w:rFonts w:cs="Segoe UI"/>
              </w:rPr>
              <w:t>VoiceOver fails to announce the change of state of dropdown buttons after they're activated.</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