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DD619D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Subscriber Migrations - LECC</w:t>
      </w:r>
      <w:r w:rsidRPr="0036636B">
        <w:rPr>
          <w:rFonts w:eastAsia="Segoe UI" w:cs="Segoe UI"/>
        </w:rPr>
        <w:t xml:space="preserve"> / </w:t>
      </w:r>
      <w:r>
        <w:rPr>
          <w:rFonts w:eastAsia="Segoe UI" w:cs="Segoe UI"/>
        </w:rPr>
        <w:t>1.7</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Tool to generate configuration files used to migrate subscriber configuration from Class 5 switch to a </w:t>
      </w:r>
      <w:proofErr w:type="spellStart"/>
      <w:r>
        <w:rPr>
          <w:rFonts w:eastAsia="Times New Roman" w:cs="Segoe UI"/>
        </w:rPr>
        <w:t>MetaSwitch</w:t>
      </w:r>
      <w:proofErr w:type="spellEnd"/>
      <w:r>
        <w:rPr>
          <w:rFonts w:eastAsia="Times New Roman" w:cs="Segoe UI"/>
        </w:rPr>
        <w: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287B"/>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67A27"/>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658"/>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2493</Words>
  <Characters>14212</Characters>
  <Application>Microsoft Office Word</Application>
  <DocSecurity>8</DocSecurity>
  <Lines>118</Lines>
  <Paragraphs>33</Paragraphs>
  <ScaleCrop>false</ScaleCrop>
  <Company/>
  <LinksUpToDate>false</LinksUpToDate>
  <CharactersWithSpaces>16672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2024-10-30T22:12:00Z</dcterms:created>
  <dcterms:modified xsi:type="dcterms:W3CDTF">2024-10-30T22:12:00Z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