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46F0B0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15DE1C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SQL MI Prod Clusters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17,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Azure SQL Managed Instance is the intelligent, scalable cloud database service that combines the broadest SQL Server database engine compatibility with all the benefits of a fully managed and evergreen platform as a service. SQL Managed Instance has </w:t>
      </w:r>
      <w:proofErr w:type="gramStart"/>
      <w:r>
        <w:rPr>
          <w:rFonts w:ascii="Segoe UI" w:eastAsia="Times New Roman" w:hAnsi="Segoe UI" w:cs="Segoe UI"/>
        </w:rPr>
        <w:t>near</w:t>
      </w:r>
      <w:proofErr w:type="gramEnd"/>
      <w:r>
        <w:rPr>
          <w:rFonts w:ascii="Segoe UI" w:eastAsia="Times New Roman" w:hAnsi="Segoe UI" w:cs="Segoe UI"/>
        </w:rPr>
        <w:t xml:space="preserve"> 100% compatibility with the latest SQL Server (Enterprise Edition) database engine, providing a native virtual network (</w:t>
      </w:r>
      <w:proofErr w:type="spellStart"/>
      <w:r>
        <w:rPr>
          <w:rFonts w:ascii="Segoe UI" w:eastAsia="Times New Roman" w:hAnsi="Segoe UI" w:cs="Segoe UI"/>
        </w:rPr>
        <w:t>VNet</w:t>
      </w:r>
      <w:proofErr w:type="spellEnd"/>
      <w:r>
        <w:rPr>
          <w:rFonts w:ascii="Segoe UI" w:eastAsia="Times New Roman" w:hAnsi="Segoe UI" w:cs="Segoe UI"/>
        </w:rPr>
        <w:t>) implementation that addresses common security concerns, and a business model favorable for existing SQL Server customers. SQL Managed Instance allows existing SQL Server customers to lift and shift their on-premises applications to the cloud with minimal application and database changes. At the same time, SQL Managed Instance preserves all PaaS capabilities (automatic patching and version updates, automated backups, high availability) that drastically reduce management overhead and TCO.</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t>
      </w:r>
      <w:r w:rsidRPr="0089459D">
        <w:rPr>
          <w:rFonts w:ascii="Segoe UI" w:eastAsia="Times New Roman" w:hAnsi="Segoe UI" w:cs="Segoe UI"/>
        </w:rPr>
        <w:lastRenderedPageBreak/>
        <w:t xml:space="preserve">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2"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3"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Partially Supports: Some functionality of the product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Does Not Support: The majority of product functionality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5"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6"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7"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8"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9"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roofErr w:type="gramStart"/>
            <w:r>
              <w:rPr>
                <w:rFonts w:ascii="Segoe UI" w:hAnsi="Segoe UI" w:cs="Segoe UI"/>
              </w:rPr>
              <w:t>Programmatically</w:t>
            </w:r>
            <w:proofErr w:type="gramEnd"/>
            <w:r>
              <w:rPr>
                <w:rFonts w:ascii="Segoe UI" w:hAnsi="Segoe UI" w:cs="Segoe UI"/>
              </w:rPr>
              <w:t xml:space="preserve"> 'Project details, managed instance details &amp; Estimated costs per month' texts are not defined under heading present under basics tab.</w:t>
            </w:r>
            <w:r>
              <w:rPr>
                <w:rFonts w:ascii="Segoe UI" w:hAnsi="Segoe UI" w:cs="Segoe UI"/>
              </w:rPr>
              <w:br/>
              <w:t>Programmatically 'Virtual Network, Connection Type, Public endpoint &amp; minimum TLS version' texts are not defined under the heading.</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20"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1"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2"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3"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4"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Table data is not </w:t>
            </w:r>
            <w:proofErr w:type="gramStart"/>
            <w:r>
              <w:rPr>
                <w:rFonts w:ascii="Segoe UI" w:hAnsi="Segoe UI" w:cs="Segoe UI"/>
              </w:rPr>
              <w:t>keyboard accessible on</w:t>
            </w:r>
            <w:proofErr w:type="gramEnd"/>
            <w:r>
              <w:rPr>
                <w:rFonts w:ascii="Segoe UI" w:hAnsi="Segoe UI" w:cs="Segoe UI"/>
              </w:rPr>
              <w:t xml:space="preserve"> Managed Instance Database blade.</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5"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6"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7"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8"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9"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30"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1"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2"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3"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4"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5"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6"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7"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8"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9"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40"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1"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2"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3"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4"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5"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6"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7"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8"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9"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Element has insufficient color contrast of 4.4:1 for move failed and copy failed button present in table. This issue is present on Managed Instance Database blade.</w:t>
            </w:r>
            <w:r>
              <w:rPr>
                <w:rFonts w:ascii="Segoe UI" w:hAnsi="Segoe UI" w:cs="Segoe UI"/>
              </w:rPr>
              <w:br/>
            </w:r>
            <w:r>
              <w:rPr>
                <w:rFonts w:ascii="Segoe UI" w:hAnsi="Segoe UI" w:cs="Segoe UI"/>
              </w:rPr>
              <w:br/>
              <w:t>Luminosity contrast ratio for estimated total cost '$1,498.51' is 2.4:1 which is less than minimum required ratio i.e. 4.5:1 in Azure SQL Managed Instance blade will open and by default 'Basics' tab</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50"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At 200% zoom, table data is not properly visible and readable present under databases blade for Azure SQL Managed Instance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1"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2"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In 320*256 Viewport, table data and add filter button are not properly visible on the databases blade for Azure SQL Managed Instance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3"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4"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5"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6"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7"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Incorrect aria label is defined </w:t>
            </w:r>
            <w:proofErr w:type="gramStart"/>
            <w:r>
              <w:rPr>
                <w:rFonts w:ascii="Segoe UI" w:hAnsi="Segoe UI" w:cs="Segoe UI"/>
              </w:rPr>
              <w:t>for</w:t>
            </w:r>
            <w:proofErr w:type="gramEnd"/>
            <w:r>
              <w:rPr>
                <w:rFonts w:ascii="Segoe UI" w:hAnsi="Segoe UI" w:cs="Segoe UI"/>
              </w:rPr>
              <w:t xml:space="preserve"> 'Average CPU percentage (Avg), 0%' button present under the 'CPU Utilization' section for Azure SQL Managed Instance Database</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8"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9"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60"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1"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2"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3"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4"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5"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6"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7"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8"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9"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70"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1"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2"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3"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4"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5"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6"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7"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8"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9"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80"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1"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2"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3"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4"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5"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6"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7"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8"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9"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90"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1"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2"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ascii="Segoe UI" w:hAnsi="Segoe UI" w:cs="Segoe UI"/>
          <w:sz w:val="20"/>
          <w:szCs w:val="20"/>
        </w:rPr>
        <w:t>discussed as of</w:t>
      </w:r>
      <w:proofErr w:type="gramEnd"/>
      <w:r w:rsidRPr="0036636B">
        <w:rPr>
          <w:rFonts w:ascii="Segoe UI" w:hAnsi="Segoe UI" w:cs="Segoe UI"/>
          <w:sz w:val="20"/>
          <w:szCs w:val="20"/>
        </w:rPr>
        <w:t xml:space="preserve">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175"/>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30AE"/>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3783"/>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874FF"/>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88476D-C7C7-41BD-9630-390AE436B76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2584</Words>
  <Characters>14733</Characters>
  <Application>Microsoft Office Word</Application>
  <DocSecurity>8</DocSecurity>
  <Lines>122</Lines>
  <Paragraphs>34</Paragraphs>
  <ScaleCrop>false</ScaleCrop>
  <Company/>
  <LinksUpToDate>false</LinksUpToDate>
  <CharactersWithSpaces>17283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2024-10-18T19:39:00Z</dcterms:created>
  <dcterms:modified xsi:type="dcterms:W3CDTF">2024-10-18T19:39:00Z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