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Store Client Win 11</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22605.1401.11.0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Explore Microsoft products and services for your home or business.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1. Selected tab state is not announced by JAWS in Microsoft Store.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At 200% text scaling, some of the controls are not properly visible on Purchase flow.</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