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December 3,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Data Lake Storage Gen1</w:t>
      </w:r>
    </w:p>
    <w:p w14:paraId="416E81E0" w14:textId="6A5C1B3D"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Data Lake Storage Gen1 is an enterprise-wide hyper-scale repository for big data analytic workloads. Azure Data Lake enables you to capture data of any size, type, and ingestion speed in one single place for operational and exploratory analytics.</w:t>
      </w:r>
      <w:r>
        <w:rPr>
          <w:rFonts w:eastAsia="Segoe UI" w:cs="Segoe UI"/>
        </w:rPr>
        <w:br/>
      </w:r>
      <w:r>
        <w:rPr>
          <w:rFonts w:eastAsia="Segoe UI" w:cs="Segoe UI"/>
        </w:rPr>
        <w:br/>
      </w:r>
      <w:bookmarkStart w:id="0" w:name="_Hlk58610423"/>
      <w:r>
        <w:rPr>
          <w:rFonts w:eastAsia="Segoe UI" w:cs="Segoe UI"/>
        </w:rPr>
        <w:t xml:space="preserve">Read more here: </w:t>
      </w:r>
      <w:hyperlink r:id="rId10" w:history="1">
        <w:r w:rsidR="002733D9" w:rsidRPr="002733D9">
          <w:rPr>
            <w:rStyle w:val="Hyperlink"/>
            <w:rFonts w:eastAsia="Segoe UI" w:cs="Segoe UI"/>
          </w:rPr>
          <w:t>What is Azure Data Lake Storage Gen1?</w:t>
        </w:r>
      </w:hyperlink>
    </w:p>
    <w:bookmarkEnd w:id="0"/>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1"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2"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85360"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85360"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85360"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85360"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85360"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3567A97F" w:rsidR="00DC03E4" w:rsidRPr="00780DAA" w:rsidRDefault="00DC03E4" w:rsidP="001E4B07">
            <w:pPr>
              <w:rPr>
                <w:rFonts w:cs="Segoe UI"/>
              </w:rPr>
            </w:pPr>
            <w:r>
              <w:t>In Marketplace, the icon shown for ADLS Gen1 does not have 'alt' text</w:t>
            </w:r>
            <w:r w:rsidR="002733D9">
              <w:t>.</w:t>
            </w: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The page that shows Overview and Plans for an ADLS account before creation doesn't have clear indication for the currently active tab.</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 With Exceptions</w:t>
            </w:r>
          </w:p>
        </w:tc>
        <w:tc>
          <w:tcPr>
            <w:tcW w:w="3870" w:type="dxa"/>
          </w:tcPr>
          <w:p w14:paraId="1DA3ACB0" w14:textId="6757B1BE" w:rsidR="00DC03E4" w:rsidRPr="00780DAA" w:rsidRDefault="002733D9" w:rsidP="00DC03E4">
            <w:pPr>
              <w:rPr>
                <w:rFonts w:cs="Segoe UI"/>
              </w:rPr>
            </w:pPr>
            <w:r>
              <w:t xml:space="preserve">- </w:t>
            </w:r>
            <w:r w:rsidR="00DC03E4">
              <w:t xml:space="preserve">Each resource menu item has the 'aria-selected' attribute without the 'role' attribute. This makes the screen reader </w:t>
            </w:r>
            <w:proofErr w:type="gramStart"/>
            <w:r w:rsidR="00DC03E4">
              <w:t>not identify</w:t>
            </w:r>
            <w:proofErr w:type="gramEnd"/>
            <w:r w:rsidR="00DC03E4">
              <w:t xml:space="preserve"> the selected </w:t>
            </w:r>
            <w:r w:rsidR="00DC03E4">
              <w:lastRenderedPageBreak/>
              <w:t>menu item.</w:t>
            </w:r>
            <w:r w:rsidR="00DC03E4">
              <w:br/>
            </w:r>
            <w:r>
              <w:t xml:space="preserve">- </w:t>
            </w:r>
            <w:r w:rsidR="00DC03E4">
              <w:t>When assigning access permissions in Data Explorer to a new user, the controls on screen have the 'aria-required' attribute on the incorrect elements. This makes the screen reader not read required inputs correctly.</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11221691" w:rsidR="001E75E6" w:rsidRPr="00780DAA" w:rsidRDefault="001E75E6" w:rsidP="001E75E6">
            <w:pPr>
              <w:rPr>
                <w:rFonts w:cs="Segoe UI"/>
              </w:rPr>
            </w:pPr>
            <w:r>
              <w:t xml:space="preserve">'Name' and 'Role' are not defined properly for the 'card' representing Data Lake Storage Gen1 in Marketplace. Because of this, the </w:t>
            </w:r>
            <w:r w:rsidR="002733D9">
              <w:t>N</w:t>
            </w:r>
            <w:r>
              <w:t>arrator does not read this control correctly.</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733D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5360"/>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character" w:styleId="UnresolvedMention">
    <w:name w:val="Unresolved Mention"/>
    <w:basedOn w:val="DefaultParagraphFont"/>
    <w:uiPriority w:val="99"/>
    <w:semiHidden/>
    <w:unhideWhenUsed/>
    <w:rsid w:val="002733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Microsoft%20Accessibility%20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docs.microsoft.com/en-us/azure/data-lake-store/data-lake-store-overview"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6D9A65-8823-4012-AAF8-27F5A3F2F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3246</Words>
  <Characters>18508</Characters>
  <Application>Microsoft Office Word</Application>
  <DocSecurity>8</DocSecurity>
  <Lines>154</Lines>
  <Paragraphs>43</Paragraphs>
  <ScaleCrop>false</ScaleCrop>
  <Company/>
  <LinksUpToDate>false</LinksUpToDate>
  <CharactersWithSpaces>21711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2020-12-12T02:24:00Z</dcterms:created>
  <dcterms:modified xsi:type="dcterms:W3CDTF">2020-12-12T02:24:00Z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