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Project Service Automation Add-in for Microsoft Project</w:t>
      </w:r>
      <w:r w:rsidRPr="0036636B">
        <w:rPr>
          <w:rFonts w:ascii="Segoe UI" w:eastAsia="Segoe UI" w:hAnsi="Segoe UI" w:cs="Segoe UI"/>
        </w:rPr>
        <w:t xml:space="preserve"> / </w:t>
      </w:r>
      <w:r>
        <w:rPr>
          <w:rFonts w:ascii="Segoe UI" w:eastAsia="Segoe UI" w:hAnsi="Segoe UI" w:cs="Segoe UI"/>
        </w:rPr>
        <w:t>2.6.0.0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26,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Project Service Automation Add-in for Microsoft Project allow PSA customers to create and update Projects within PSA through the Project desktop client.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233B8"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233B8"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233B8"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233B8"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233B8"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233B8"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233B8"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233B8"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233B8"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233B8"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233B8"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233B8"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233B8"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233B8"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233B8"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233B8"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233B8"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233B8"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233B8"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233B8"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233B8"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233B8"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233B8"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233B8"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233B8"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233B8"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233B8"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233B8"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233B8"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233B8"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233B8"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233B8"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8233B8"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8233B8"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8233B8"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233B8"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8233B8"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8233B8"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8233B8"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8233B8"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8233B8"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8233B8"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8233B8"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8233B8"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8233B8"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8233B8"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8233B8"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8233B8"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8233B8"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8233B8"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8233B8"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8233B8"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8233B8"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8233B8"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8233B8"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8233B8"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233B8"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8233B8"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8233B8"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8233B8"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8233B8"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8233B8"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8233B8"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8233B8"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8233B8"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8233B8"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8233B8"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8233B8"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8233B8"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8233B8"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8233B8"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8233B8"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8233B8"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8233B8"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8233B8"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8233B8"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8233B8"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8233B8"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8233B8"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8233B8"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33B8"/>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2321</Words>
  <Characters>13235</Characters>
  <Application>Microsoft Office Word</Application>
  <DocSecurity>8</DocSecurity>
  <Lines>110</Lines>
  <Paragraphs>31</Paragraphs>
  <ScaleCrop>false</ScaleCrop>
  <Company/>
  <LinksUpToDate>false</LinksUpToDate>
  <CharactersWithSpaces>15525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2022-08-27T01:02:00Z</dcterms:created>
  <dcterms:modified xsi:type="dcterms:W3CDTF">2022-08-27T01:03:00Z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