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MSK8s</w:t>
      </w:r>
      <w:r w:rsidRPr="0036636B">
        <w:rPr>
          <w:rFonts w:ascii="Segoe UI" w:eastAsia="Segoe UI" w:hAnsi="Segoe UI" w:cs="Segoe UI"/>
        </w:rPr>
        <w:t xml:space="preserve"> / </w:t>
      </w:r>
      <w:r>
        <w:rPr>
          <w:rFonts w:ascii="Segoe UI" w:eastAsia="Segoe UI" w:hAnsi="Segoe UI" w:cs="Segoe UI"/>
        </w:rPr>
        <w:t>Azure Kubernetes Service (msft.sme.aks) Version 2.131.0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AKS-HCI Windows Admin Center Extension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853F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853F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853F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853F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853F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853F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853F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is an issue with the keyboard navigation on the homepage. The screen reader does not pass any information after selecting the "Keytab file."</w:t>
            </w:r>
            <w:r>
              <w:rPr>
                <w:rFonts w:ascii="Segoe UI" w:hAnsi="Segoe UI" w:cs="Segoe UI"/>
              </w:rPr>
              <w:br/>
            </w:r>
            <w:r>
              <w:rPr>
                <w:rFonts w:ascii="Segoe UI" w:hAnsi="Segoe UI" w:cs="Segoe UI"/>
              </w:rPr>
              <w:br/>
              <w:t>On the page with registering with Azure, the label is not associated with "Select an Azure Cloud."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853F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853F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853F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853F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853F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853F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853F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853F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853F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853F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853F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853F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853F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On the registering with Azure page, the keyboard focus not landing on first interactive element after invoking upon 'Register Windows Admin Centre with Azure' button.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853F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853F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853F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853F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853F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853F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853F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There might be an issue where the keyboard focus does not move to the first interactive element of flyout, after activating ‘Register WAC with Azure’ button control. To get around this if it does occur, please tab back.</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853F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853F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853F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853F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853F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853F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853F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853F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853F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853F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853F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853F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853F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1BC15E87"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0A3D2980"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853F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853F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853F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853F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853F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853F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853F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853F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853F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853F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853F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853F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853F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853F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853F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853F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853F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853F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853F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853F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853F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853F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853F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853F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853F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853F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853F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853F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853F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853F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853F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853F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853F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853F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853F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853F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853F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853F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853F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853F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3FD"/>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05B39"/>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B8864-9CDA-4C88-84F5-86C7C66D9A7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2392</Words>
  <Characters>13638</Characters>
  <Application>Microsoft Office Word</Application>
  <DocSecurity>8</DocSecurity>
  <Lines>113</Lines>
  <Paragraphs>31</Paragraphs>
  <ScaleCrop>false</ScaleCrop>
  <Company/>
  <LinksUpToDate>false</LinksUpToDate>
  <CharactersWithSpaces>15999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2023-02-21T23:48:00Z</dcterms:created>
  <dcterms:modified xsi:type="dcterms:W3CDTF">2023-02-21T23:48:00Z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