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Avere Azure Storage Cache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Azure HPC Cache provides filesystem performance and scalability for computationally intensive workloads. Easy to launch from the Azure portal, gain low-latency access to file-based storage locations both on-premises and in the cloud. Customers use the Azure HPC Cache to optimize the accessibility of data needed for active jobs to build large-scale efficiencies.
With Azure HPC Cache, you can achieve the performance and scale needed for your data-intensive workflows.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