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F00AF76"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Edge Extensions Submission Website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15, 2022</w:t>
      </w:r>
    </w:p>
    <w:p w14:paraId="6ABAF267" w14:textId="45F2BA1F"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sidR="00275C02" w:rsidRPr="00275C02">
        <w:rPr>
          <w:rFonts w:ascii="Segoe UI" w:eastAsia="Times New Roman" w:hAnsi="Segoe UI" w:cs="Segoe UI"/>
        </w:rPr>
        <w:t xml:space="preserve">Website for the </w:t>
      </w:r>
      <w:hyperlink r:id="rId9" w:history="1">
        <w:r w:rsidR="00275C02" w:rsidRPr="00275C02">
          <w:rPr>
            <w:rStyle w:val="Hyperlink"/>
            <w:rFonts w:ascii="Segoe UI" w:eastAsia="Times New Roman" w:hAnsi="Segoe UI" w:cs="Segoe UI"/>
          </w:rPr>
          <w:t>Microsoft Edge Extensions Submission via Partner Center</w:t>
        </w:r>
      </w:hyperlink>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0"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1"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F200C" w:rsidP="00137D3C">
            <w:pPr>
              <w:spacing w:after="0" w:line="240" w:lineRule="auto"/>
              <w:rPr>
                <w:rFonts w:ascii="Segoe UI" w:eastAsia="Times New Roman" w:hAnsi="Segoe UI" w:cs="Segoe UI"/>
                <w:b/>
              </w:rPr>
            </w:pPr>
            <w:hyperlink r:id="rId13"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F200C" w:rsidP="00137D3C">
            <w:pPr>
              <w:spacing w:after="100" w:afterAutospacing="1" w:line="240" w:lineRule="auto"/>
              <w:rPr>
                <w:rFonts w:ascii="Segoe UI" w:eastAsia="Times New Roman" w:hAnsi="Segoe UI" w:cs="Segoe UI"/>
                <w:color w:val="0563C1"/>
              </w:rPr>
            </w:pPr>
            <w:hyperlink r:id="rId14"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5"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F200C" w:rsidP="00A2146A">
            <w:pPr>
              <w:spacing w:after="0" w:line="240" w:lineRule="auto"/>
              <w:rPr>
                <w:rFonts w:ascii="Segoe UI" w:eastAsia="Times New Roman" w:hAnsi="Segoe UI" w:cs="Segoe UI"/>
              </w:rPr>
            </w:pPr>
            <w:hyperlink r:id="rId16"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F200C" w:rsidP="00FC42A6">
            <w:pPr>
              <w:spacing w:after="0" w:line="240" w:lineRule="auto"/>
              <w:rPr>
                <w:rFonts w:ascii="Segoe UI" w:eastAsia="Times New Roman" w:hAnsi="Segoe UI" w:cs="Segoe UI"/>
              </w:rPr>
            </w:pPr>
            <w:hyperlink r:id="rId17"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F200C" w:rsidP="00FC42A6">
            <w:pPr>
              <w:spacing w:after="0" w:line="240" w:lineRule="auto"/>
              <w:rPr>
                <w:rFonts w:ascii="Segoe UI" w:eastAsia="Times New Roman" w:hAnsi="Segoe UI" w:cs="Segoe UI"/>
              </w:rPr>
            </w:pPr>
            <w:hyperlink r:id="rId18"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F200C" w:rsidP="00AE2C1D">
            <w:pPr>
              <w:spacing w:after="0" w:line="240" w:lineRule="auto"/>
              <w:rPr>
                <w:rFonts w:ascii="Segoe UI" w:eastAsia="Times New Roman" w:hAnsi="Segoe UI" w:cs="Segoe UI"/>
              </w:rPr>
            </w:pPr>
            <w:hyperlink r:id="rId19"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F200C" w:rsidP="00AE2C1D">
            <w:pPr>
              <w:spacing w:after="0" w:line="240" w:lineRule="auto"/>
              <w:rPr>
                <w:rFonts w:ascii="Segoe UI" w:eastAsia="Times New Roman" w:hAnsi="Segoe UI" w:cs="Segoe UI"/>
              </w:rPr>
            </w:pPr>
            <w:hyperlink r:id="rId20"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F200C" w:rsidP="00AE2C1D">
            <w:pPr>
              <w:spacing w:after="0" w:line="240" w:lineRule="auto"/>
              <w:rPr>
                <w:rFonts w:ascii="Segoe UI" w:eastAsia="Times New Roman" w:hAnsi="Segoe UI" w:cs="Segoe UI"/>
              </w:rPr>
            </w:pPr>
            <w:hyperlink r:id="rId21"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F200C" w:rsidP="00AE2C1D">
            <w:pPr>
              <w:spacing w:after="0" w:line="240" w:lineRule="auto"/>
              <w:rPr>
                <w:rFonts w:ascii="Segoe UI" w:eastAsia="Times New Roman" w:hAnsi="Segoe UI" w:cs="Segoe UI"/>
              </w:rPr>
            </w:pPr>
            <w:hyperlink r:id="rId22"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F200C" w:rsidP="00AE2C1D">
            <w:pPr>
              <w:spacing w:after="0" w:line="240" w:lineRule="auto"/>
              <w:rPr>
                <w:rFonts w:ascii="Segoe UI" w:eastAsia="Times New Roman" w:hAnsi="Segoe UI" w:cs="Segoe UI"/>
              </w:rPr>
            </w:pPr>
            <w:hyperlink r:id="rId23"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F200C" w:rsidP="00AE2C1D">
            <w:pPr>
              <w:spacing w:after="0" w:line="240" w:lineRule="auto"/>
              <w:rPr>
                <w:rFonts w:ascii="Segoe UI" w:eastAsia="Times New Roman" w:hAnsi="Segoe UI" w:cs="Segoe UI"/>
              </w:rPr>
            </w:pPr>
            <w:hyperlink r:id="rId24"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F200C" w:rsidP="00AE2C1D">
            <w:pPr>
              <w:spacing w:after="0" w:line="240" w:lineRule="auto"/>
              <w:rPr>
                <w:rFonts w:ascii="Segoe UI" w:eastAsia="Times New Roman" w:hAnsi="Segoe UI" w:cs="Segoe UI"/>
              </w:rPr>
            </w:pPr>
            <w:hyperlink r:id="rId25"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F200C" w:rsidP="00AE2C1D">
            <w:pPr>
              <w:spacing w:after="0" w:line="240" w:lineRule="auto"/>
              <w:rPr>
                <w:rFonts w:ascii="Segoe UI" w:eastAsia="Times New Roman" w:hAnsi="Segoe UI" w:cs="Segoe UI"/>
              </w:rPr>
            </w:pPr>
            <w:hyperlink r:id="rId26"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F200C" w:rsidP="00947A15">
            <w:pPr>
              <w:spacing w:after="0" w:line="240" w:lineRule="auto"/>
              <w:rPr>
                <w:rFonts w:ascii="Segoe UI" w:eastAsia="Times New Roman" w:hAnsi="Segoe UI" w:cs="Segoe UI"/>
              </w:rPr>
            </w:pPr>
            <w:hyperlink r:id="rId27"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F200C" w:rsidP="00947A15">
            <w:pPr>
              <w:spacing w:after="0" w:line="240" w:lineRule="auto"/>
              <w:rPr>
                <w:rFonts w:ascii="Segoe UI" w:eastAsia="Times New Roman" w:hAnsi="Segoe UI" w:cs="Segoe UI"/>
              </w:rPr>
            </w:pPr>
            <w:hyperlink r:id="rId28"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F200C" w:rsidP="00947A15">
            <w:pPr>
              <w:spacing w:after="0" w:line="240" w:lineRule="auto"/>
              <w:rPr>
                <w:rFonts w:ascii="Segoe UI" w:eastAsia="Times New Roman" w:hAnsi="Segoe UI" w:cs="Segoe UI"/>
              </w:rPr>
            </w:pPr>
            <w:hyperlink r:id="rId29"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F200C" w:rsidP="00947A15">
            <w:pPr>
              <w:spacing w:after="0" w:line="240" w:lineRule="auto"/>
              <w:rPr>
                <w:rFonts w:ascii="Segoe UI" w:eastAsia="Times New Roman" w:hAnsi="Segoe UI" w:cs="Segoe UI"/>
              </w:rPr>
            </w:pPr>
            <w:hyperlink r:id="rId30"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F200C" w:rsidP="00947A15">
            <w:pPr>
              <w:spacing w:after="0" w:line="240" w:lineRule="auto"/>
              <w:rPr>
                <w:rFonts w:ascii="Segoe UI" w:eastAsia="Times New Roman" w:hAnsi="Segoe UI" w:cs="Segoe UI"/>
              </w:rPr>
            </w:pPr>
            <w:hyperlink r:id="rId31"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F200C" w:rsidP="00947A15">
            <w:pPr>
              <w:spacing w:after="0" w:line="240" w:lineRule="auto"/>
              <w:rPr>
                <w:rFonts w:ascii="Segoe UI" w:eastAsia="Times New Roman" w:hAnsi="Segoe UI" w:cs="Segoe UI"/>
              </w:rPr>
            </w:pPr>
            <w:hyperlink r:id="rId32"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F200C" w:rsidP="00947A15">
            <w:pPr>
              <w:spacing w:after="0" w:line="240" w:lineRule="auto"/>
              <w:rPr>
                <w:rFonts w:ascii="Segoe UI" w:eastAsia="Times New Roman" w:hAnsi="Segoe UI" w:cs="Segoe UI"/>
              </w:rPr>
            </w:pPr>
            <w:hyperlink r:id="rId33"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User is unable to navigate using right arrow key to actions column.</w:t>
            </w:r>
            <w:r>
              <w:rPr>
                <w:rFonts w:ascii="Segoe UI" w:hAnsi="Segoe UI" w:cs="Segoe UI"/>
              </w:rPr>
              <w:br/>
              <w:t>Create credentials dialog is not having default keyboard focus.</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F200C" w:rsidP="00DA7252">
            <w:pPr>
              <w:spacing w:after="0" w:line="240" w:lineRule="auto"/>
              <w:rPr>
                <w:rFonts w:ascii="Segoe UI" w:eastAsia="Times New Roman" w:hAnsi="Segoe UI" w:cs="Segoe UI"/>
              </w:rPr>
            </w:pPr>
            <w:hyperlink r:id="rId34"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F200C" w:rsidP="00DA7252">
            <w:pPr>
              <w:spacing w:after="0" w:line="240" w:lineRule="auto"/>
              <w:rPr>
                <w:rFonts w:ascii="Segoe UI" w:eastAsia="Times New Roman" w:hAnsi="Segoe UI" w:cs="Segoe UI"/>
              </w:rPr>
            </w:pPr>
            <w:hyperlink r:id="rId35"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F200C" w:rsidP="00DA7252">
            <w:pPr>
              <w:tabs>
                <w:tab w:val="left" w:pos="345"/>
              </w:tabs>
              <w:spacing w:after="0" w:line="240" w:lineRule="auto"/>
              <w:rPr>
                <w:rFonts w:ascii="Segoe UI" w:eastAsia="Times New Roman" w:hAnsi="Segoe UI" w:cs="Segoe UI"/>
              </w:rPr>
            </w:pPr>
            <w:hyperlink r:id="rId36"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F200C" w:rsidP="00DA7252">
            <w:pPr>
              <w:spacing w:after="0" w:line="240" w:lineRule="auto"/>
              <w:rPr>
                <w:rFonts w:ascii="Segoe UI" w:eastAsia="Times New Roman" w:hAnsi="Segoe UI" w:cs="Segoe UI"/>
              </w:rPr>
            </w:pPr>
            <w:hyperlink r:id="rId37"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F200C" w:rsidP="00DA7252">
            <w:pPr>
              <w:spacing w:after="0" w:line="240" w:lineRule="auto"/>
              <w:rPr>
                <w:rFonts w:ascii="Segoe UI" w:eastAsia="Times New Roman" w:hAnsi="Segoe UI" w:cs="Segoe UI"/>
              </w:rPr>
            </w:pPr>
            <w:hyperlink r:id="rId38"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F200C" w:rsidP="00DA7252">
            <w:pPr>
              <w:spacing w:after="0" w:line="240" w:lineRule="auto"/>
              <w:rPr>
                <w:rFonts w:ascii="Segoe UI" w:eastAsia="Times New Roman" w:hAnsi="Segoe UI" w:cs="Segoe UI"/>
              </w:rPr>
            </w:pPr>
            <w:hyperlink r:id="rId39"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F200C" w:rsidP="00DA7252">
            <w:pPr>
              <w:spacing w:after="0" w:line="240" w:lineRule="auto"/>
              <w:rPr>
                <w:rFonts w:ascii="Segoe UI" w:eastAsia="Times New Roman" w:hAnsi="Segoe UI" w:cs="Segoe UI"/>
              </w:rPr>
            </w:pPr>
            <w:hyperlink r:id="rId40"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F200C" w:rsidP="00DA7252">
            <w:pPr>
              <w:spacing w:after="0" w:line="240" w:lineRule="auto"/>
              <w:rPr>
                <w:rFonts w:ascii="Segoe UI" w:eastAsia="Times New Roman" w:hAnsi="Segoe UI" w:cs="Segoe UI"/>
              </w:rPr>
            </w:pPr>
            <w:hyperlink r:id="rId41"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F200C" w:rsidP="00DA7252">
            <w:pPr>
              <w:spacing w:after="0" w:line="240" w:lineRule="auto"/>
              <w:rPr>
                <w:rFonts w:ascii="Segoe UI" w:eastAsia="Times New Roman" w:hAnsi="Segoe UI" w:cs="Segoe UI"/>
              </w:rPr>
            </w:pPr>
            <w:hyperlink r:id="rId42"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F200C" w:rsidP="00DA7252">
            <w:pPr>
              <w:spacing w:after="0" w:line="240" w:lineRule="auto"/>
              <w:rPr>
                <w:rFonts w:ascii="Segoe UI" w:eastAsia="Times New Roman" w:hAnsi="Segoe UI" w:cs="Segoe UI"/>
              </w:rPr>
            </w:pPr>
            <w:hyperlink r:id="rId43"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F200C" w:rsidP="00DA7252">
            <w:pPr>
              <w:spacing w:after="0" w:line="240" w:lineRule="auto"/>
              <w:rPr>
                <w:rFonts w:ascii="Segoe UI" w:eastAsia="Times New Roman" w:hAnsi="Segoe UI" w:cs="Segoe UI"/>
              </w:rPr>
            </w:pPr>
            <w:hyperlink r:id="rId44"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F200C" w:rsidP="00DA7252">
            <w:pPr>
              <w:spacing w:after="0" w:line="240" w:lineRule="auto"/>
              <w:rPr>
                <w:rFonts w:ascii="Segoe UI" w:eastAsia="Times New Roman" w:hAnsi="Segoe UI" w:cs="Segoe UI"/>
              </w:rPr>
            </w:pPr>
            <w:hyperlink r:id="rId45"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1F200C" w:rsidP="00E61041">
            <w:pPr>
              <w:spacing w:after="0" w:line="240" w:lineRule="auto"/>
              <w:rPr>
                <w:rFonts w:ascii="Segoe UI" w:eastAsia="Times New Roman" w:hAnsi="Segoe UI" w:cs="Segoe UI"/>
              </w:rPr>
            </w:pPr>
            <w:hyperlink r:id="rId46"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1F200C" w:rsidP="00394265">
            <w:pPr>
              <w:spacing w:after="0" w:line="240" w:lineRule="auto"/>
              <w:rPr>
                <w:rFonts w:ascii="Segoe UI" w:eastAsia="Times New Roman" w:hAnsi="Segoe UI" w:cs="Segoe UI"/>
              </w:rPr>
            </w:pPr>
            <w:hyperlink r:id="rId47"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1F200C" w:rsidP="00394265">
            <w:pPr>
              <w:spacing w:after="0" w:line="240" w:lineRule="auto"/>
              <w:rPr>
                <w:rFonts w:ascii="Segoe UI" w:eastAsia="Times New Roman" w:hAnsi="Segoe UI" w:cs="Segoe UI"/>
              </w:rPr>
            </w:pPr>
            <w:hyperlink r:id="rId48"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F200C" w:rsidP="00394265">
            <w:pPr>
              <w:spacing w:after="0" w:line="240" w:lineRule="auto"/>
              <w:rPr>
                <w:rFonts w:ascii="Segoe UI" w:eastAsia="Times New Roman" w:hAnsi="Segoe UI" w:cs="Segoe UI"/>
              </w:rPr>
            </w:pPr>
            <w:hyperlink r:id="rId49"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1F200C" w:rsidP="00394265">
            <w:pPr>
              <w:spacing w:after="0" w:line="240" w:lineRule="auto"/>
              <w:rPr>
                <w:rFonts w:ascii="Segoe UI" w:eastAsia="Times New Roman" w:hAnsi="Segoe UI" w:cs="Segoe UI"/>
              </w:rPr>
            </w:pPr>
            <w:hyperlink r:id="rId50"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High Contrast modes URL is not following High Contrast standards.</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1F200C" w:rsidP="002A60B4">
            <w:pPr>
              <w:spacing w:after="0" w:line="240" w:lineRule="auto"/>
              <w:rPr>
                <w:rFonts w:ascii="Segoe UI" w:eastAsia="Times New Roman" w:hAnsi="Segoe UI" w:cs="Segoe UI"/>
              </w:rPr>
            </w:pPr>
            <w:hyperlink r:id="rId51"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1F200C" w:rsidP="002A60B4">
            <w:pPr>
              <w:spacing w:after="0" w:line="240" w:lineRule="auto"/>
              <w:rPr>
                <w:rFonts w:ascii="Segoe UI" w:eastAsia="Times New Roman" w:hAnsi="Segoe UI" w:cs="Segoe UI"/>
              </w:rPr>
            </w:pPr>
            <w:hyperlink r:id="rId52"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1F200C" w:rsidP="002A60B4">
            <w:pPr>
              <w:spacing w:after="0" w:line="240" w:lineRule="auto"/>
              <w:rPr>
                <w:rFonts w:ascii="Segoe UI" w:eastAsia="Times New Roman" w:hAnsi="Segoe UI" w:cs="Segoe UI"/>
              </w:rPr>
            </w:pPr>
            <w:hyperlink r:id="rId53"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1F200C"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1F200C"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1F200C"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1F200C"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1F200C"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1F200C"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1F200C"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1F200C"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1F200C"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1F200C"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1F200C"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1F200C"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Alert is not announce by the screen reader.</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1F200C"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1F200C"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1F200C"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1F200C"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F200C"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1F200C"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1F200C"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1F200C"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1F200C"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1F200C"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1F200C"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1F200C"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1F200C"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1F200C"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1F200C"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1F200C"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1F200C"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1F200C"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1F200C"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1F200C"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1F200C"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1F200C"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1F200C"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1F200C"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1F200C"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1F200C"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1F200C"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1F200C"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050B3B90"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r w:rsidR="00F3655C">
        <w:rPr>
          <w:rFonts w:ascii="Segoe UI" w:hAnsi="Segoe UI" w:cs="Segoe UI"/>
          <w:sz w:val="20"/>
          <w:szCs w:val="20"/>
        </w:rPr>
        <w:t xml:space="preserve"> </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45B1"/>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CB"/>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5C02"/>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1CD"/>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655C"/>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microsoft.com/accessibility"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www.w3.org/TR/WCAG20/"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partner.microsoft.com/dashboard/microsoftedge/public/login"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504BB-8950-4831-A525-F17B438DE94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2358</Words>
  <Characters>13445</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2022-10-02T23:20:00Z</dcterms:created>
  <dcterms:modified xsi:type="dcterms:W3CDTF">2022-10-03T14:27:00Z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