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67423419">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47049D49"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Microsoft Technical Quest</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31,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The game is an interactive tool being used by our technical trainers and Education partners to engage learners on the MOC content they have already been getting lectured in. Trainers will plan 15 – 30 minutes within the training session OR they will play during a break or after a class day has ended. They have been provided with templates for tournaments so learners can play against one another as well. Trainers will encourage learners to play the game independently and bookmark any items they feel they need to learn more about. Trainers may consider doing tournaments and playing the game more than once for courses that are 4 days in length.</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Role for few controls is not defined.</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Some content on the website does not scroll along with the keyboard focus. in 200% zoom mode.</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lastRenderedPageBreak/>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0FE3"/>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632C"/>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2D3"/>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5AE"/>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EFB0144-9F4E-427E-B659-3019EA6A5F4A}">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2607</Words>
  <Characters>14866</Characters>
  <Application>Microsoft Office Word</Application>
  <DocSecurity>8</DocSecurity>
  <Lines>123</Lines>
  <Paragraphs>34</Paragraphs>
  <ScaleCrop>false</ScaleCrop>
  <Company/>
  <LinksUpToDate>false</LinksUpToDate>
  <CharactersWithSpaces>17439</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2025-04-01T17:38:00Z</dcterms:created>
  <dcterms:modified xsi:type="dcterms:W3CDTF">2025-04-01T17:38:00Z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