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November 1, 2018</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Microsoft Dynamics 365 for Talent - Core HR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Dynamics 365 for Talent is a collection of cloud services in the Human Capital Management domain that empowers more connected, engaging and intelligent talent experiences. Dynamics 365 for Talent drives an agile, high-performance culture by automating routine HR tasks such as benefits, compensation, and leave and absence, so your team can focus on strategy.</w:t>
      </w:r>
      <w:bookmarkStart w:id="0" w:name="_GoBack"/>
      <w:bookmarkEnd w:id="0"/>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5B5C896F" w14:textId="77777777" w:rsidR="001846D6" w:rsidRDefault="001846D6" w:rsidP="001846D6">
      <w:pPr>
        <w:spacing w:after="160"/>
        <w:contextualSpacing w:val="0"/>
      </w:pPr>
      <w:bookmarkStart w:id="1" w:name="_Hlk531869504"/>
      <w:bookmarkStart w:id="2" w:name="_Hlk531867796"/>
      <w:r>
        <w:rPr>
          <w:rFonts w:eastAsia="Segoe UI"/>
        </w:rPr>
        <w:t xml:space="preserve">Accessibility website: </w:t>
      </w:r>
      <w:hyperlink r:id="rId10" w:history="1">
        <w:r>
          <w:rPr>
            <w:rStyle w:val="Hyperlink"/>
            <w:rFonts w:eastAsia="Segoe UI"/>
          </w:rPr>
          <w:t>Microsoft Accessibility</w:t>
        </w:r>
      </w:hyperlink>
    </w:p>
    <w:p w14:paraId="08115087" w14:textId="77777777" w:rsidR="001846D6" w:rsidRDefault="001846D6" w:rsidP="001846D6">
      <w:pPr>
        <w:spacing w:after="160"/>
        <w:contextualSpacing w:val="0"/>
      </w:pPr>
      <w:r>
        <w:rPr>
          <w:rFonts w:eastAsia="Segoe UI"/>
        </w:rPr>
        <w:t xml:space="preserve">Contact for more information: </w:t>
      </w:r>
      <w:hyperlink r:id="rId11" w:history="1">
        <w:r>
          <w:rPr>
            <w:rStyle w:val="Hyperlink"/>
          </w:rPr>
          <w:t>Enterprise Disability Answer Desk</w:t>
        </w:r>
      </w:hyperlink>
    </w:p>
    <w:p w14:paraId="1B4AFF6C" w14:textId="77777777" w:rsidR="001846D6" w:rsidRDefault="001846D6" w:rsidP="001846D6">
      <w:pPr>
        <w:spacing w:after="160"/>
        <w:contextualSpacing w:val="0"/>
      </w:pPr>
      <w:r>
        <w:t xml:space="preserve">For assistance with this report, please </w:t>
      </w:r>
      <w:hyperlink r:id="rId12" w:history="1">
        <w:r>
          <w:rPr>
            <w:rStyle w:val="Hyperlink"/>
          </w:rPr>
          <w:t>email us</w:t>
        </w:r>
      </w:hyperlink>
      <w:r>
        <w:t>.</w:t>
      </w:r>
      <w:bookmarkEnd w:id="1"/>
      <w:bookmarkEnd w:id="2"/>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A5EB5"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A5EB5"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A5EB5"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A5EB5"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A5EB5"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3" w:name="_Section_1194.21_Software"/>
      <w:bookmarkStart w:id="4" w:name="_Level_A"/>
      <w:bookmarkStart w:id="5" w:name="LevelA"/>
      <w:bookmarkStart w:id="6" w:name="perceivable"/>
      <w:bookmarkEnd w:id="3"/>
      <w:bookmarkEnd w:id="4"/>
      <w:r w:rsidRPr="00780DAA">
        <w:t>Web Content Accessibility Guidelines (WCAG) 2.</w:t>
      </w:r>
      <w:r w:rsidR="007202CB">
        <w:t>1</w:t>
      </w:r>
      <w:r w:rsidRPr="00780DAA">
        <w:t xml:space="preserve"> </w:t>
      </w:r>
      <w:r w:rsidR="00D55227">
        <w:br/>
      </w:r>
    </w:p>
    <w:bookmarkEnd w:id="5"/>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4045"/>
        <w:gridCol w:w="2932"/>
        <w:gridCol w:w="3813"/>
      </w:tblGrid>
      <w:tr w:rsidR="009C1A59" w:rsidRPr="00780DAA" w14:paraId="1DA3ABED" w14:textId="77777777" w:rsidTr="00292183">
        <w:trPr>
          <w:cantSplit/>
          <w:trHeight w:hRule="exact" w:val="360"/>
          <w:tblHeader/>
        </w:trPr>
        <w:tc>
          <w:tcPr>
            <w:tcW w:w="4045"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2932"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13"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292183">
        <w:tblPrEx>
          <w:tblCellMar>
            <w:left w:w="108" w:type="dxa"/>
            <w:right w:w="108" w:type="dxa"/>
          </w:tblCellMar>
        </w:tblPrEx>
        <w:tc>
          <w:tcPr>
            <w:tcW w:w="404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2932" w:type="dxa"/>
          </w:tcPr>
          <w:p w14:paraId="1DA3ABF5" w14:textId="580EDCB3" w:rsidR="00DC03E4" w:rsidRPr="00780DAA" w:rsidRDefault="00DC03E4" w:rsidP="00DC03E4">
            <w:pPr>
              <w:rPr>
                <w:rFonts w:cs="Segoe UI"/>
              </w:rPr>
            </w:pPr>
            <w:r>
              <w:t>Supported</w:t>
            </w:r>
          </w:p>
        </w:tc>
        <w:tc>
          <w:tcPr>
            <w:tcW w:w="3813"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7" w:name="_Guideline_1.2_Time-based"/>
      <w:bookmarkEnd w:id="7"/>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4045"/>
        <w:gridCol w:w="2880"/>
        <w:gridCol w:w="3870"/>
      </w:tblGrid>
      <w:tr w:rsidR="00D57A0C" w:rsidRPr="00780DAA" w14:paraId="1B429B9D" w14:textId="77777777" w:rsidTr="00292183">
        <w:trPr>
          <w:cantSplit/>
          <w:trHeight w:hRule="exact" w:val="360"/>
          <w:tblHeader/>
        </w:trPr>
        <w:tc>
          <w:tcPr>
            <w:tcW w:w="404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292183">
        <w:tblPrEx>
          <w:tblCellMar>
            <w:left w:w="108" w:type="dxa"/>
            <w:right w:w="108" w:type="dxa"/>
          </w:tblCellMar>
        </w:tblPrEx>
        <w:tc>
          <w:tcPr>
            <w:tcW w:w="404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2880" w:type="dxa"/>
          </w:tcPr>
          <w:p w14:paraId="1DA3AC02" w14:textId="53EDA000" w:rsidR="00DC03E4" w:rsidRPr="00780DAA" w:rsidRDefault="00DC03E4" w:rsidP="00DC03E4">
            <w:pPr>
              <w:rPr>
                <w:rFonts w:cs="Segoe UI"/>
              </w:rPr>
            </w:pPr>
            <w:r>
              <w:t>Not Applicable</w:t>
            </w:r>
          </w:p>
        </w:tc>
        <w:tc>
          <w:tcPr>
            <w:tcW w:w="3870" w:type="dxa"/>
          </w:tcPr>
          <w:p w14:paraId="1DA3AC03" w14:textId="4C577B48" w:rsidR="00DC03E4" w:rsidRPr="00780DAA" w:rsidRDefault="00DC03E4" w:rsidP="00DC03E4">
            <w:pPr>
              <w:rPr>
                <w:rFonts w:cs="Segoe UI"/>
              </w:rPr>
            </w:pPr>
          </w:p>
        </w:tc>
      </w:tr>
      <w:tr w:rsidR="00DC03E4" w:rsidRPr="00780DAA" w14:paraId="1DA3AC08" w14:textId="77777777" w:rsidTr="00292183">
        <w:tblPrEx>
          <w:tblCellMar>
            <w:left w:w="108" w:type="dxa"/>
            <w:right w:w="108" w:type="dxa"/>
          </w:tblCellMar>
        </w:tblPrEx>
        <w:tc>
          <w:tcPr>
            <w:tcW w:w="404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2880" w:type="dxa"/>
          </w:tcPr>
          <w:p w14:paraId="1DA3AC06" w14:textId="213FDD91" w:rsidR="00DC03E4" w:rsidRPr="00780DAA" w:rsidRDefault="00DC03E4" w:rsidP="00DC03E4">
            <w:pPr>
              <w:rPr>
                <w:rFonts w:cs="Segoe UI"/>
              </w:rPr>
            </w:pPr>
            <w:r>
              <w:t>Not Applicable</w:t>
            </w:r>
          </w:p>
        </w:tc>
        <w:tc>
          <w:tcPr>
            <w:tcW w:w="3870" w:type="dxa"/>
          </w:tcPr>
          <w:p w14:paraId="1DA3AC07" w14:textId="3C5D858A" w:rsidR="00DC03E4" w:rsidRPr="00780DAA" w:rsidRDefault="00DC03E4" w:rsidP="00DC03E4">
            <w:pPr>
              <w:rPr>
                <w:rFonts w:cs="Segoe UI"/>
              </w:rPr>
            </w:pPr>
          </w:p>
        </w:tc>
      </w:tr>
      <w:tr w:rsidR="00DC03E4" w:rsidRPr="00780DAA" w14:paraId="1DA3AC0C" w14:textId="77777777" w:rsidTr="00292183">
        <w:tblPrEx>
          <w:tblCellMar>
            <w:left w:w="108" w:type="dxa"/>
            <w:right w:w="108" w:type="dxa"/>
          </w:tblCellMar>
        </w:tblPrEx>
        <w:tc>
          <w:tcPr>
            <w:tcW w:w="404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2880" w:type="dxa"/>
          </w:tcPr>
          <w:p w14:paraId="1DA3AC0A" w14:textId="5B0A3826" w:rsidR="00DC03E4" w:rsidRPr="00780DAA" w:rsidRDefault="00DC03E4" w:rsidP="00DC03E4">
            <w:pPr>
              <w:rPr>
                <w:rFonts w:cs="Segoe UI"/>
              </w:rPr>
            </w:pPr>
            <w:r>
              <w:t>Not Applicable</w:t>
            </w:r>
          </w:p>
        </w:tc>
        <w:tc>
          <w:tcPr>
            <w:tcW w:w="3870" w:type="dxa"/>
          </w:tcPr>
          <w:p w14:paraId="1DA3AC0B" w14:textId="64D154D3" w:rsidR="00DC03E4" w:rsidRPr="00780DAA" w:rsidRDefault="00DC03E4" w:rsidP="00DC03E4">
            <w:pPr>
              <w:rPr>
                <w:rFonts w:cs="Segoe UI"/>
              </w:rPr>
            </w:pPr>
          </w:p>
        </w:tc>
      </w:tr>
      <w:tr w:rsidR="00F46FD2" w:rsidRPr="00780DAA" w14:paraId="56BFCF28" w14:textId="77777777" w:rsidTr="00292183">
        <w:tblPrEx>
          <w:tblCellMar>
            <w:left w:w="108" w:type="dxa"/>
            <w:right w:w="108" w:type="dxa"/>
          </w:tblCellMar>
        </w:tblPrEx>
        <w:tc>
          <w:tcPr>
            <w:tcW w:w="404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2880" w:type="dxa"/>
          </w:tcPr>
          <w:p w14:paraId="317F0D8C" w14:textId="69446C97" w:rsidR="00F46FD2" w:rsidRPr="000E30E5" w:rsidRDefault="00F46FD2" w:rsidP="00F46FD2">
            <w:pPr>
              <w:rPr>
                <w:rFonts w:cs="Segoe UI"/>
                <w:b/>
              </w:rPr>
            </w:pPr>
            <w:r>
              <w:t>Not Applicable</w:t>
            </w:r>
          </w:p>
        </w:tc>
        <w:tc>
          <w:tcPr>
            <w:tcW w:w="3870" w:type="dxa"/>
          </w:tcPr>
          <w:p w14:paraId="72378395" w14:textId="0106D9EA" w:rsidR="00F46FD2" w:rsidRPr="000E30E5" w:rsidRDefault="00F46FD2" w:rsidP="00F46FD2">
            <w:pPr>
              <w:rPr>
                <w:rFonts w:cs="Segoe UI"/>
                <w:b/>
              </w:rPr>
            </w:pPr>
          </w:p>
        </w:tc>
      </w:tr>
      <w:tr w:rsidR="00F46FD2" w:rsidRPr="00780DAA" w14:paraId="2F07F810" w14:textId="77777777" w:rsidTr="00292183">
        <w:tblPrEx>
          <w:tblCellMar>
            <w:left w:w="108" w:type="dxa"/>
            <w:right w:w="108" w:type="dxa"/>
          </w:tblCellMar>
        </w:tblPrEx>
        <w:tc>
          <w:tcPr>
            <w:tcW w:w="404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2880" w:type="dxa"/>
          </w:tcPr>
          <w:p w14:paraId="4E1AC2E0" w14:textId="0721D8D9" w:rsidR="00F46FD2" w:rsidRDefault="00F46FD2" w:rsidP="00F46FD2">
            <w:r>
              <w:t>Not Applicable</w:t>
            </w:r>
          </w:p>
        </w:tc>
        <w:tc>
          <w:tcPr>
            <w:tcW w:w="387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4045"/>
        <w:gridCol w:w="2880"/>
        <w:gridCol w:w="3870"/>
      </w:tblGrid>
      <w:tr w:rsidR="00D57A0C" w:rsidRPr="00780DAA" w14:paraId="03A05B6B" w14:textId="77777777" w:rsidTr="00292183">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88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292183">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880" w:type="dxa"/>
          </w:tcPr>
          <w:p w14:paraId="1DA3AC15" w14:textId="718EABBA" w:rsidR="00DC03E4" w:rsidRPr="00780DAA" w:rsidRDefault="00DC03E4" w:rsidP="00DC03E4">
            <w:pPr>
              <w:rPr>
                <w:rFonts w:cs="Segoe UI"/>
              </w:rPr>
            </w:pPr>
            <w:r>
              <w:t>Supported</w:t>
            </w:r>
          </w:p>
        </w:tc>
        <w:tc>
          <w:tcPr>
            <w:tcW w:w="3870" w:type="dxa"/>
          </w:tcPr>
          <w:p w14:paraId="1DA3AC16" w14:textId="462D9F1D" w:rsidR="00DC03E4" w:rsidRPr="00780DAA" w:rsidRDefault="00DC03E4" w:rsidP="00DC03E4">
            <w:pPr>
              <w:rPr>
                <w:rFonts w:cs="Segoe UI"/>
              </w:rPr>
            </w:pPr>
          </w:p>
        </w:tc>
      </w:tr>
      <w:tr w:rsidR="00DC03E4" w:rsidRPr="00780DAA" w14:paraId="1DA3AC1B" w14:textId="77777777" w:rsidTr="00292183">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880" w:type="dxa"/>
          </w:tcPr>
          <w:p w14:paraId="1DA3AC19" w14:textId="017EC4D4" w:rsidR="00DC03E4" w:rsidRPr="00780DAA" w:rsidRDefault="00DC03E4" w:rsidP="00DC03E4">
            <w:pPr>
              <w:rPr>
                <w:rFonts w:cs="Segoe UI"/>
              </w:rPr>
            </w:pPr>
            <w:r>
              <w:t>Supported</w:t>
            </w:r>
          </w:p>
        </w:tc>
        <w:tc>
          <w:tcPr>
            <w:tcW w:w="3870" w:type="dxa"/>
          </w:tcPr>
          <w:p w14:paraId="1DA3AC1A" w14:textId="4F082866" w:rsidR="00DC03E4" w:rsidRPr="00780DAA" w:rsidRDefault="00DC03E4" w:rsidP="00DC03E4">
            <w:pPr>
              <w:rPr>
                <w:rFonts w:cs="Segoe UI"/>
              </w:rPr>
            </w:pPr>
          </w:p>
        </w:tc>
      </w:tr>
      <w:tr w:rsidR="00DC03E4" w:rsidRPr="00780DAA" w14:paraId="1DA3AC1F" w14:textId="77777777" w:rsidTr="00292183">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880" w:type="dxa"/>
          </w:tcPr>
          <w:p w14:paraId="1DA3AC1D" w14:textId="2F855182" w:rsidR="00DC03E4" w:rsidRPr="00780DAA" w:rsidRDefault="00DC03E4" w:rsidP="00DC03E4">
            <w:pPr>
              <w:rPr>
                <w:rFonts w:cs="Segoe UI"/>
              </w:rPr>
            </w:pPr>
            <w:r>
              <w:t>Supported</w:t>
            </w:r>
          </w:p>
        </w:tc>
        <w:tc>
          <w:tcPr>
            <w:tcW w:w="3870" w:type="dxa"/>
          </w:tcPr>
          <w:p w14:paraId="1DA3AC1E" w14:textId="6F4BCE59" w:rsidR="00DC03E4" w:rsidRPr="00780DAA" w:rsidRDefault="00DC03E4" w:rsidP="00DC03E4">
            <w:pPr>
              <w:rPr>
                <w:rFonts w:cs="Segoe UI"/>
              </w:rPr>
            </w:pPr>
          </w:p>
        </w:tc>
      </w:tr>
      <w:tr w:rsidR="009B35CD" w:rsidRPr="00780DAA" w14:paraId="77350813" w14:textId="77777777" w:rsidTr="00292183">
        <w:tblPrEx>
          <w:tblCellMar>
            <w:left w:w="108" w:type="dxa"/>
            <w:right w:w="108" w:type="dxa"/>
          </w:tblCellMar>
        </w:tblPrEx>
        <w:tc>
          <w:tcPr>
            <w:tcW w:w="404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2880" w:type="dxa"/>
          </w:tcPr>
          <w:p w14:paraId="609FF8FA" w14:textId="77777777" w:rsidR="009B35CD" w:rsidRDefault="009B35CD" w:rsidP="00265F48">
            <w:r>
              <w:t>Not Evaluated</w:t>
            </w:r>
          </w:p>
        </w:tc>
        <w:tc>
          <w:tcPr>
            <w:tcW w:w="3870" w:type="dxa"/>
          </w:tcPr>
          <w:p w14:paraId="741F7E16" w14:textId="77777777" w:rsidR="009B35CD" w:rsidRDefault="009B35CD" w:rsidP="00265F48"/>
        </w:tc>
      </w:tr>
      <w:tr w:rsidR="009B35CD" w:rsidRPr="00780DAA" w14:paraId="5CE669F1" w14:textId="77777777" w:rsidTr="00292183">
        <w:tblPrEx>
          <w:tblCellMar>
            <w:left w:w="108" w:type="dxa"/>
            <w:right w:w="108" w:type="dxa"/>
          </w:tblCellMar>
        </w:tblPrEx>
        <w:tc>
          <w:tcPr>
            <w:tcW w:w="404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2880" w:type="dxa"/>
          </w:tcPr>
          <w:p w14:paraId="4BAF1E99" w14:textId="77777777" w:rsidR="009B35CD" w:rsidRDefault="009B35CD" w:rsidP="00265F48">
            <w:r>
              <w:t>Not Evaluated</w:t>
            </w:r>
          </w:p>
        </w:tc>
        <w:tc>
          <w:tcPr>
            <w:tcW w:w="387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4045"/>
        <w:gridCol w:w="2880"/>
        <w:gridCol w:w="3870"/>
      </w:tblGrid>
      <w:tr w:rsidR="00D57A0C" w:rsidRPr="00780DAA" w14:paraId="3D955EE0" w14:textId="77777777" w:rsidTr="00292183">
        <w:trPr>
          <w:gridBefore w:val="1"/>
          <w:wBefore w:w="7" w:type="dxa"/>
          <w:cantSplit/>
          <w:trHeight w:hRule="exact" w:val="360"/>
          <w:tblHeader/>
        </w:trPr>
        <w:tc>
          <w:tcPr>
            <w:tcW w:w="4045"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292183">
        <w:tc>
          <w:tcPr>
            <w:tcW w:w="4052"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2880" w:type="dxa"/>
          </w:tcPr>
          <w:p w14:paraId="1DA3AC28" w14:textId="10072BB9" w:rsidR="00DC03E4" w:rsidRPr="00780DAA" w:rsidRDefault="00DC03E4" w:rsidP="00DC03E4">
            <w:pPr>
              <w:rPr>
                <w:rFonts w:cs="Segoe UI"/>
              </w:rPr>
            </w:pPr>
            <w:r>
              <w:t>Supported</w:t>
            </w:r>
          </w:p>
        </w:tc>
        <w:tc>
          <w:tcPr>
            <w:tcW w:w="3870" w:type="dxa"/>
          </w:tcPr>
          <w:p w14:paraId="1DA3AC29" w14:textId="1FCAD365" w:rsidR="00DC03E4" w:rsidRPr="00780DAA" w:rsidRDefault="00DC03E4" w:rsidP="00DC03E4">
            <w:pPr>
              <w:rPr>
                <w:rFonts w:cs="Segoe UI"/>
              </w:rPr>
            </w:pPr>
          </w:p>
        </w:tc>
      </w:tr>
      <w:tr w:rsidR="00DC03E4" w:rsidRPr="00780DAA" w14:paraId="1DA3AC2E" w14:textId="77777777" w:rsidTr="00292183">
        <w:tc>
          <w:tcPr>
            <w:tcW w:w="4052"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w:t>
            </w:r>
            <w:r w:rsidRPr="00780DAA">
              <w:rPr>
                <w:rFonts w:cs="Segoe UI"/>
                <w:szCs w:val="20"/>
              </w:rPr>
              <w:lastRenderedPageBreak/>
              <w:t>than 3 seconds, either a mechanism is available to pause or stop the audio, or a mechanism is available to control audio volume independently from the overall system volume level.</w:t>
            </w:r>
          </w:p>
        </w:tc>
        <w:tc>
          <w:tcPr>
            <w:tcW w:w="2880" w:type="dxa"/>
          </w:tcPr>
          <w:p w14:paraId="1DA3AC2C" w14:textId="2919A973" w:rsidR="00DC03E4" w:rsidRPr="00780DAA" w:rsidRDefault="00DC03E4" w:rsidP="00DC03E4">
            <w:pPr>
              <w:rPr>
                <w:rFonts w:cs="Segoe UI"/>
              </w:rPr>
            </w:pPr>
            <w:r>
              <w:lastRenderedPageBreak/>
              <w:t>Not Applicable</w:t>
            </w:r>
          </w:p>
        </w:tc>
        <w:tc>
          <w:tcPr>
            <w:tcW w:w="3870" w:type="dxa"/>
          </w:tcPr>
          <w:p w14:paraId="1DA3AC2D" w14:textId="43FE0CC9" w:rsidR="00DC03E4" w:rsidRPr="00780DAA" w:rsidRDefault="00DC03E4" w:rsidP="00DC03E4">
            <w:pPr>
              <w:rPr>
                <w:rFonts w:cs="Segoe UI"/>
              </w:rPr>
            </w:pPr>
          </w:p>
        </w:tc>
      </w:tr>
      <w:tr w:rsidR="00F46FD2" w:rsidRPr="00780DAA" w14:paraId="617EC414" w14:textId="77777777" w:rsidTr="00292183">
        <w:tc>
          <w:tcPr>
            <w:tcW w:w="4052"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2880" w:type="dxa"/>
          </w:tcPr>
          <w:p w14:paraId="67C907AE" w14:textId="66DF6E8D" w:rsidR="00F46FD2" w:rsidRPr="000E30E5" w:rsidRDefault="00F46FD2" w:rsidP="00F46FD2">
            <w:pPr>
              <w:rPr>
                <w:rFonts w:cs="Segoe UI"/>
                <w:b/>
              </w:rPr>
            </w:pPr>
            <w:r>
              <w:t>Supported</w:t>
            </w:r>
          </w:p>
        </w:tc>
        <w:tc>
          <w:tcPr>
            <w:tcW w:w="3870" w:type="dxa"/>
          </w:tcPr>
          <w:p w14:paraId="26388623" w14:textId="24A10705" w:rsidR="00F46FD2" w:rsidRPr="000E30E5" w:rsidRDefault="00F46FD2" w:rsidP="00F46FD2">
            <w:pPr>
              <w:rPr>
                <w:rFonts w:cs="Segoe UI"/>
                <w:b/>
              </w:rPr>
            </w:pPr>
          </w:p>
        </w:tc>
      </w:tr>
      <w:tr w:rsidR="00F46FD2" w:rsidRPr="00780DAA" w14:paraId="08A05959" w14:textId="77777777" w:rsidTr="00292183">
        <w:tc>
          <w:tcPr>
            <w:tcW w:w="4052"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2880" w:type="dxa"/>
          </w:tcPr>
          <w:p w14:paraId="3D4D7468" w14:textId="618EC5FB" w:rsidR="00F46FD2" w:rsidRDefault="00F46FD2" w:rsidP="00F46FD2">
            <w:r>
              <w:t>Supported</w:t>
            </w:r>
          </w:p>
        </w:tc>
        <w:tc>
          <w:tcPr>
            <w:tcW w:w="3870" w:type="dxa"/>
          </w:tcPr>
          <w:p w14:paraId="5F778E70" w14:textId="3D4E070D" w:rsidR="00F46FD2" w:rsidRDefault="00F46FD2" w:rsidP="00F46FD2"/>
        </w:tc>
      </w:tr>
      <w:tr w:rsidR="00F46FD2" w:rsidRPr="00780DAA" w14:paraId="1F04E7E6" w14:textId="77777777" w:rsidTr="00292183">
        <w:tc>
          <w:tcPr>
            <w:tcW w:w="4052"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2880" w:type="dxa"/>
          </w:tcPr>
          <w:p w14:paraId="396064C7" w14:textId="06C5AD19" w:rsidR="00F46FD2" w:rsidRDefault="00F46FD2" w:rsidP="00F46FD2">
            <w:r>
              <w:t>Supported</w:t>
            </w:r>
          </w:p>
        </w:tc>
        <w:tc>
          <w:tcPr>
            <w:tcW w:w="3870" w:type="dxa"/>
          </w:tcPr>
          <w:p w14:paraId="4206EED3" w14:textId="688E47E2" w:rsidR="00F46FD2" w:rsidRDefault="00F46FD2" w:rsidP="00F46FD2"/>
        </w:tc>
      </w:tr>
      <w:tr w:rsidR="009B35CD" w:rsidRPr="00780DAA" w14:paraId="43A71B03" w14:textId="77777777" w:rsidTr="00292183">
        <w:tc>
          <w:tcPr>
            <w:tcW w:w="4052"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lastRenderedPageBreak/>
              <w:t>Except for parts of the content which require two-dimensional layout for usage or meaning</w:t>
            </w:r>
            <w:r>
              <w:rPr>
                <w:rFonts w:cs="Segoe UI"/>
                <w:szCs w:val="20"/>
              </w:rPr>
              <w:t>.</w:t>
            </w:r>
          </w:p>
        </w:tc>
        <w:tc>
          <w:tcPr>
            <w:tcW w:w="2880" w:type="dxa"/>
          </w:tcPr>
          <w:p w14:paraId="240C763E" w14:textId="25EF4C6A" w:rsidR="009B35CD" w:rsidRDefault="009B35CD" w:rsidP="00265F48">
            <w:r>
              <w:lastRenderedPageBreak/>
              <w:t>Not Evaluated</w:t>
            </w:r>
          </w:p>
        </w:tc>
        <w:tc>
          <w:tcPr>
            <w:tcW w:w="3870" w:type="dxa"/>
          </w:tcPr>
          <w:p w14:paraId="0D20F015" w14:textId="18E743EA" w:rsidR="009B35CD" w:rsidRDefault="009B35CD" w:rsidP="00265F48"/>
        </w:tc>
      </w:tr>
      <w:tr w:rsidR="009B35CD" w:rsidRPr="00780DAA" w14:paraId="16313863" w14:textId="77777777" w:rsidTr="00292183">
        <w:tc>
          <w:tcPr>
            <w:tcW w:w="4052"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2880" w:type="dxa"/>
          </w:tcPr>
          <w:p w14:paraId="4E8E1C0B" w14:textId="61940296" w:rsidR="009B35CD" w:rsidRDefault="009B35CD" w:rsidP="00265F48">
            <w:r>
              <w:t>Not Evaluated</w:t>
            </w:r>
          </w:p>
        </w:tc>
        <w:tc>
          <w:tcPr>
            <w:tcW w:w="3870" w:type="dxa"/>
          </w:tcPr>
          <w:p w14:paraId="3CD6C430" w14:textId="15C6282D" w:rsidR="009B35CD" w:rsidRDefault="009B35CD" w:rsidP="00265F48"/>
        </w:tc>
      </w:tr>
      <w:tr w:rsidR="009B5FA0" w:rsidRPr="00780DAA" w14:paraId="0FD601AA" w14:textId="77777777" w:rsidTr="00292183">
        <w:tc>
          <w:tcPr>
            <w:tcW w:w="4052"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2880" w:type="dxa"/>
          </w:tcPr>
          <w:p w14:paraId="407BEFBF" w14:textId="163689B1" w:rsidR="009B5FA0" w:rsidRDefault="009B5FA0" w:rsidP="00265F48">
            <w:r>
              <w:t>Not Evaluated</w:t>
            </w:r>
          </w:p>
        </w:tc>
        <w:tc>
          <w:tcPr>
            <w:tcW w:w="3870" w:type="dxa"/>
          </w:tcPr>
          <w:p w14:paraId="6DA937FE" w14:textId="37BF93FB" w:rsidR="009B5FA0" w:rsidRDefault="009B5FA0" w:rsidP="00265F48"/>
        </w:tc>
      </w:tr>
      <w:tr w:rsidR="00254912" w:rsidRPr="00780DAA" w14:paraId="240FF695" w14:textId="77777777" w:rsidTr="00292183">
        <w:tc>
          <w:tcPr>
            <w:tcW w:w="4052"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pointer hover or keyboard focus, unless the additional content </w:t>
            </w:r>
            <w:r w:rsidRPr="00254912">
              <w:rPr>
                <w:rFonts w:cs="Segoe UI"/>
                <w:szCs w:val="20"/>
              </w:rPr>
              <w:lastRenderedPageBreak/>
              <w:t>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2880" w:type="dxa"/>
          </w:tcPr>
          <w:p w14:paraId="5314A3FF" w14:textId="126A929E" w:rsidR="00254912" w:rsidRDefault="00254912" w:rsidP="00265F48">
            <w:r>
              <w:lastRenderedPageBreak/>
              <w:t>Not Evaluated</w:t>
            </w:r>
          </w:p>
        </w:tc>
        <w:tc>
          <w:tcPr>
            <w:tcW w:w="3870" w:type="dxa"/>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4045"/>
        <w:gridCol w:w="2880"/>
        <w:gridCol w:w="3870"/>
      </w:tblGrid>
      <w:tr w:rsidR="00D57A0C" w:rsidRPr="00780DAA" w14:paraId="651D38A4" w14:textId="77777777" w:rsidTr="00054F3B">
        <w:trPr>
          <w:cantSplit/>
          <w:trHeight w:hRule="exact" w:val="360"/>
          <w:tblHeader/>
        </w:trPr>
        <w:tc>
          <w:tcPr>
            <w:tcW w:w="4045"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054F3B">
        <w:tc>
          <w:tcPr>
            <w:tcW w:w="4045"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2880" w:type="dxa"/>
          </w:tcPr>
          <w:p w14:paraId="1DA3AC3A" w14:textId="503433B9" w:rsidR="00DC03E4" w:rsidRPr="00780DAA" w:rsidRDefault="00DC03E4" w:rsidP="00DC03E4">
            <w:pPr>
              <w:rPr>
                <w:rFonts w:cs="Segoe UI"/>
              </w:rPr>
            </w:pPr>
            <w:r>
              <w:t>Supported</w:t>
            </w:r>
          </w:p>
        </w:tc>
        <w:tc>
          <w:tcPr>
            <w:tcW w:w="3870" w:type="dxa"/>
          </w:tcPr>
          <w:p w14:paraId="1DA3AC3B" w14:textId="1DC39CF8" w:rsidR="00DC03E4" w:rsidRPr="00780DAA" w:rsidRDefault="00DC03E4" w:rsidP="00DC03E4">
            <w:pPr>
              <w:rPr>
                <w:rFonts w:cs="Segoe UI"/>
              </w:rPr>
            </w:pPr>
          </w:p>
        </w:tc>
      </w:tr>
      <w:tr w:rsidR="00DC03E4" w:rsidRPr="00780DAA" w14:paraId="1DA3AC40" w14:textId="77777777" w:rsidTr="00054F3B">
        <w:tc>
          <w:tcPr>
            <w:tcW w:w="4045"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2880" w:type="dxa"/>
          </w:tcPr>
          <w:p w14:paraId="1DA3AC3E" w14:textId="751BCCCA" w:rsidR="00DC03E4" w:rsidRPr="00780DAA" w:rsidRDefault="00DC03E4" w:rsidP="00DC03E4">
            <w:pPr>
              <w:rPr>
                <w:rFonts w:cs="Segoe UI"/>
              </w:rPr>
            </w:pPr>
            <w:r>
              <w:t>Supported</w:t>
            </w:r>
          </w:p>
        </w:tc>
        <w:tc>
          <w:tcPr>
            <w:tcW w:w="3870" w:type="dxa"/>
          </w:tcPr>
          <w:p w14:paraId="1DA3AC3F" w14:textId="1E88574A" w:rsidR="00DC03E4" w:rsidRPr="00780DAA" w:rsidRDefault="00DC03E4" w:rsidP="00DC03E4">
            <w:pPr>
              <w:rPr>
                <w:rFonts w:cs="Segoe UI"/>
              </w:rPr>
            </w:pPr>
          </w:p>
        </w:tc>
      </w:tr>
      <w:tr w:rsidR="0060046F" w:rsidRPr="00780DAA" w14:paraId="48A698CC" w14:textId="77777777" w:rsidTr="00054F3B">
        <w:tc>
          <w:tcPr>
            <w:tcW w:w="4045"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lastRenderedPageBreak/>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2880" w:type="dxa"/>
          </w:tcPr>
          <w:p w14:paraId="51F50CBC" w14:textId="7EA40EAE" w:rsidR="0060046F" w:rsidRPr="00780DAA" w:rsidRDefault="0060046F" w:rsidP="00265F48">
            <w:pPr>
              <w:rPr>
                <w:rFonts w:cs="Segoe UI"/>
              </w:rPr>
            </w:pPr>
            <w:r>
              <w:lastRenderedPageBreak/>
              <w:t>Not Evaluated</w:t>
            </w:r>
          </w:p>
        </w:tc>
        <w:tc>
          <w:tcPr>
            <w:tcW w:w="3870" w:type="dxa"/>
          </w:tcPr>
          <w:p w14:paraId="40F66C54" w14:textId="4348A4A3" w:rsidR="0060046F" w:rsidRPr="00780DAA" w:rsidRDefault="0060046F" w:rsidP="00265F48">
            <w:pPr>
              <w:rPr>
                <w:rFonts w:cs="Segoe UI"/>
              </w:rPr>
            </w:pPr>
          </w:p>
        </w:tc>
      </w:tr>
    </w:tbl>
    <w:bookmarkEnd w:id="6"/>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4045"/>
        <w:gridCol w:w="2880"/>
        <w:gridCol w:w="3870"/>
      </w:tblGrid>
      <w:tr w:rsidR="00D57A0C" w:rsidRPr="00780DAA" w14:paraId="16691719" w14:textId="77777777" w:rsidTr="00A65E58">
        <w:trPr>
          <w:cantSplit/>
          <w:trHeight w:hRule="exact" w:val="360"/>
          <w:tblHeader/>
        </w:trPr>
        <w:tc>
          <w:tcPr>
            <w:tcW w:w="4045"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A65E58">
        <w:tc>
          <w:tcPr>
            <w:tcW w:w="4045"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2880" w:type="dxa"/>
          </w:tcPr>
          <w:p w14:paraId="1DA3AC4F" w14:textId="522009D5" w:rsidR="00DC03E4" w:rsidRPr="00780DAA" w:rsidRDefault="00DC03E4" w:rsidP="00DC03E4">
            <w:pPr>
              <w:rPr>
                <w:rFonts w:cs="Segoe UI"/>
              </w:rPr>
            </w:pPr>
            <w:r>
              <w:t>Supported</w:t>
            </w:r>
          </w:p>
        </w:tc>
        <w:tc>
          <w:tcPr>
            <w:tcW w:w="3870" w:type="dxa"/>
          </w:tcPr>
          <w:p w14:paraId="1DA3AC50" w14:textId="33ABDD38" w:rsidR="00DC03E4" w:rsidRPr="00780DAA" w:rsidRDefault="00DC03E4" w:rsidP="00DC03E4">
            <w:pPr>
              <w:rPr>
                <w:rFonts w:cs="Segoe UI"/>
              </w:rPr>
            </w:pPr>
          </w:p>
        </w:tc>
      </w:tr>
      <w:tr w:rsidR="00DC03E4" w:rsidRPr="00780DAA" w14:paraId="1DA3AC57" w14:textId="77777777" w:rsidTr="00A65E58">
        <w:tc>
          <w:tcPr>
            <w:tcW w:w="4045"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2880" w:type="dxa"/>
          </w:tcPr>
          <w:p w14:paraId="1DA3AC55" w14:textId="3F852F26" w:rsidR="00DC03E4" w:rsidRPr="00780DAA" w:rsidRDefault="00DC03E4" w:rsidP="00DC03E4">
            <w:pPr>
              <w:rPr>
                <w:rFonts w:cs="Segoe UI"/>
              </w:rPr>
            </w:pPr>
            <w:r>
              <w:lastRenderedPageBreak/>
              <w:t>Not Applicable</w:t>
            </w:r>
          </w:p>
        </w:tc>
        <w:tc>
          <w:tcPr>
            <w:tcW w:w="3870"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4045"/>
        <w:gridCol w:w="2880"/>
        <w:gridCol w:w="3870"/>
      </w:tblGrid>
      <w:tr w:rsidR="00D57A0C" w:rsidRPr="00780DAA" w14:paraId="3D740985" w14:textId="77777777" w:rsidTr="00A65E58">
        <w:trPr>
          <w:gridBefore w:val="1"/>
          <w:wBefore w:w="7" w:type="dxa"/>
          <w:cantSplit/>
          <w:trHeight w:hRule="exact" w:val="360"/>
          <w:tblHeader/>
        </w:trPr>
        <w:tc>
          <w:tcPr>
            <w:tcW w:w="404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A65E58">
        <w:tc>
          <w:tcPr>
            <w:tcW w:w="405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288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2.4 Navigable"/>
      </w:tblPr>
      <w:tblGrid>
        <w:gridCol w:w="4045"/>
        <w:gridCol w:w="2880"/>
        <w:gridCol w:w="3870"/>
      </w:tblGrid>
      <w:tr w:rsidR="00D57A0C" w:rsidRPr="00780DAA" w14:paraId="36D2B98C" w14:textId="77777777" w:rsidTr="008338E3">
        <w:trPr>
          <w:cantSplit/>
          <w:trHeight w:hRule="exact" w:val="360"/>
          <w:tblHeader/>
        </w:trPr>
        <w:tc>
          <w:tcPr>
            <w:tcW w:w="4045"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8338E3">
        <w:tc>
          <w:tcPr>
            <w:tcW w:w="4045" w:type="dxa"/>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2880"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8338E3">
        <w:tc>
          <w:tcPr>
            <w:tcW w:w="4045" w:type="dxa"/>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2880"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8338E3">
        <w:tc>
          <w:tcPr>
            <w:tcW w:w="4045" w:type="dxa"/>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w:t>
            </w:r>
            <w:r w:rsidRPr="00780DAA">
              <w:rPr>
                <w:rFonts w:cs="Segoe UI"/>
                <w:szCs w:val="20"/>
              </w:rPr>
              <w:lastRenderedPageBreak/>
              <w:t>receive focus in an order that preserves meaning and operability.</w:t>
            </w:r>
          </w:p>
        </w:tc>
        <w:tc>
          <w:tcPr>
            <w:tcW w:w="2880" w:type="dxa"/>
          </w:tcPr>
          <w:p w14:paraId="1DA3AC73" w14:textId="63279843" w:rsidR="00DC03E4" w:rsidRPr="00780DAA" w:rsidRDefault="00DC03E4" w:rsidP="00DC03E4">
            <w:pPr>
              <w:rPr>
                <w:rFonts w:cs="Segoe UI"/>
              </w:rPr>
            </w:pPr>
            <w:r>
              <w:lastRenderedPageBreak/>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8338E3">
        <w:tc>
          <w:tcPr>
            <w:tcW w:w="4045" w:type="dxa"/>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2880"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8338E3">
        <w:tc>
          <w:tcPr>
            <w:tcW w:w="4045" w:type="dxa"/>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2880"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8338E3">
        <w:tc>
          <w:tcPr>
            <w:tcW w:w="4045" w:type="dxa"/>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2880"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8338E3">
        <w:tc>
          <w:tcPr>
            <w:tcW w:w="4045" w:type="dxa"/>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2880"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795" w:type="dxa"/>
        <w:tblCellMar>
          <w:left w:w="115" w:type="dxa"/>
          <w:right w:w="115" w:type="dxa"/>
        </w:tblCellMar>
        <w:tblLook w:val="04A0" w:firstRow="1" w:lastRow="0" w:firstColumn="1" w:lastColumn="0" w:noHBand="0" w:noVBand="1"/>
        <w:tblDescription w:val="Guideline 2.5 Input Modalities"/>
      </w:tblPr>
      <w:tblGrid>
        <w:gridCol w:w="4045"/>
        <w:gridCol w:w="2880"/>
        <w:gridCol w:w="3870"/>
      </w:tblGrid>
      <w:tr w:rsidR="0087343D" w:rsidRPr="00780DAA" w14:paraId="19793FEE" w14:textId="77777777" w:rsidTr="008338E3">
        <w:trPr>
          <w:cantSplit/>
          <w:trHeight w:hRule="exact" w:val="360"/>
          <w:tblHeader/>
        </w:trPr>
        <w:tc>
          <w:tcPr>
            <w:tcW w:w="4045"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8338E3">
        <w:tc>
          <w:tcPr>
            <w:tcW w:w="4045" w:type="dxa"/>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2880"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8338E3">
        <w:tc>
          <w:tcPr>
            <w:tcW w:w="4045" w:type="dxa"/>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 xml:space="preserve">Completion of the function is on the up-event, and a mechanism is available to abort the function before </w:t>
            </w:r>
            <w:r w:rsidRPr="00ED58F4">
              <w:rPr>
                <w:rFonts w:cs="Segoe UI"/>
                <w:szCs w:val="20"/>
              </w:rPr>
              <w:lastRenderedPageBreak/>
              <w:t>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2880"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8338E3">
        <w:tc>
          <w:tcPr>
            <w:tcW w:w="4045" w:type="dxa"/>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2880"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8338E3">
        <w:tc>
          <w:tcPr>
            <w:tcW w:w="4045" w:type="dxa"/>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2880"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4045"/>
        <w:gridCol w:w="2880"/>
        <w:gridCol w:w="3870"/>
      </w:tblGrid>
      <w:tr w:rsidR="00E063DA" w:rsidRPr="00780DAA" w14:paraId="4E61AD73" w14:textId="77777777" w:rsidTr="00A65E58">
        <w:trPr>
          <w:cantSplit/>
          <w:trHeight w:hRule="exact" w:val="360"/>
          <w:tblHeader/>
        </w:trPr>
        <w:tc>
          <w:tcPr>
            <w:tcW w:w="4045"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A65E58">
        <w:tc>
          <w:tcPr>
            <w:tcW w:w="4045"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2880"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A65E58">
        <w:tc>
          <w:tcPr>
            <w:tcW w:w="4045"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w:t>
            </w:r>
            <w:r w:rsidRPr="00780DAA">
              <w:rPr>
                <w:rFonts w:cs="Segoe UI"/>
                <w:szCs w:val="20"/>
              </w:rPr>
              <w:lastRenderedPageBreak/>
              <w:t>vernacular of the immediately surrounding text.</w:t>
            </w:r>
          </w:p>
        </w:tc>
        <w:tc>
          <w:tcPr>
            <w:tcW w:w="2880"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4045"/>
        <w:gridCol w:w="2880"/>
        <w:gridCol w:w="3870"/>
      </w:tblGrid>
      <w:tr w:rsidR="00E063DA" w:rsidRPr="00780DAA" w14:paraId="16E83F4A" w14:textId="77777777" w:rsidTr="00A65E58">
        <w:trPr>
          <w:gridBefore w:val="1"/>
          <w:wBefore w:w="7" w:type="dxa"/>
          <w:cantSplit/>
          <w:trHeight w:hRule="exact" w:val="360"/>
          <w:tblHeader/>
        </w:trPr>
        <w:tc>
          <w:tcPr>
            <w:tcW w:w="404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A65E58">
        <w:tc>
          <w:tcPr>
            <w:tcW w:w="405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288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A65E58">
        <w:tc>
          <w:tcPr>
            <w:tcW w:w="405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288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A65E58">
        <w:tc>
          <w:tcPr>
            <w:tcW w:w="405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288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A65E58">
        <w:tc>
          <w:tcPr>
            <w:tcW w:w="405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288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3 Input Assistance"/>
      </w:tblPr>
      <w:tblGrid>
        <w:gridCol w:w="4045"/>
        <w:gridCol w:w="2880"/>
        <w:gridCol w:w="3870"/>
      </w:tblGrid>
      <w:tr w:rsidR="00E063DA" w:rsidRPr="00780DAA" w14:paraId="3FC549B6" w14:textId="77777777" w:rsidTr="008338E3">
        <w:trPr>
          <w:cantSplit/>
          <w:trHeight w:hRule="exact" w:val="360"/>
          <w:tblHeader/>
        </w:trPr>
        <w:tc>
          <w:tcPr>
            <w:tcW w:w="404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8338E3">
        <w:tc>
          <w:tcPr>
            <w:tcW w:w="4045" w:type="dxa"/>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288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8338E3">
        <w:tc>
          <w:tcPr>
            <w:tcW w:w="4045" w:type="dxa"/>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288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r>
              <w:t>User depending on screen reader might get affected as Labels are not associated with the controls due to which screen reader users may not be able to get the information for the controls which may confuse the users.</w:t>
            </w:r>
          </w:p>
        </w:tc>
      </w:tr>
      <w:tr w:rsidR="00F46FD2" w:rsidRPr="00780DAA" w14:paraId="401F37A0" w14:textId="77777777" w:rsidTr="008338E3">
        <w:tc>
          <w:tcPr>
            <w:tcW w:w="4045" w:type="dxa"/>
          </w:tcPr>
          <w:p w14:paraId="6D414241" w14:textId="08A5CA66" w:rsidR="00F46FD2" w:rsidRPr="000E30E5" w:rsidRDefault="00F46FD2" w:rsidP="00CE07EA">
            <w:pPr>
              <w:spacing w:before="60" w:after="60"/>
              <w:rPr>
                <w:b/>
              </w:rPr>
            </w:pPr>
            <w:r w:rsidRPr="00780DAA">
              <w:rPr>
                <w:rFonts w:cs="Segoe UI"/>
                <w:b/>
                <w:szCs w:val="20"/>
              </w:rPr>
              <w:lastRenderedPageBreak/>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288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8338E3">
        <w:tc>
          <w:tcPr>
            <w:tcW w:w="4045" w:type="dxa"/>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288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8" w:name="_Guideline_4.1_Compatible:"/>
      <w:bookmarkEnd w:id="8"/>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4045"/>
        <w:gridCol w:w="2880"/>
        <w:gridCol w:w="3870"/>
      </w:tblGrid>
      <w:tr w:rsidR="00E063DA" w:rsidRPr="00780DAA" w14:paraId="3F0347E7" w14:textId="77777777" w:rsidTr="00A65E58">
        <w:trPr>
          <w:cantSplit/>
          <w:trHeight w:hRule="exact" w:val="360"/>
          <w:tblHeader/>
        </w:trPr>
        <w:tc>
          <w:tcPr>
            <w:tcW w:w="404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288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A65E58">
        <w:tc>
          <w:tcPr>
            <w:tcW w:w="404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288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A65E58">
        <w:tc>
          <w:tcPr>
            <w:tcW w:w="404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w:t>
            </w:r>
            <w:r w:rsidRPr="00780DAA">
              <w:rPr>
                <w:rFonts w:cs="Segoe UI"/>
                <w:szCs w:val="20"/>
              </w:rPr>
              <w:lastRenderedPageBreak/>
              <w:t>properties, and values that can be set by the user can be programmatically set; and notification of changes to these items is available to user agents, including assistive technologies.</w:t>
            </w:r>
          </w:p>
        </w:tc>
        <w:tc>
          <w:tcPr>
            <w:tcW w:w="288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Certain controls do not have proper names associated with the control.  For example, toggle control type may be more generically described as a toggle control without more context by a screen reader.</w:t>
            </w:r>
          </w:p>
        </w:tc>
      </w:tr>
      <w:tr w:rsidR="003F6B76" w:rsidRPr="00780DAA" w14:paraId="293528EF" w14:textId="77777777" w:rsidTr="00A65E58">
        <w:tc>
          <w:tcPr>
            <w:tcW w:w="404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288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9" w:name="_Level_AA"/>
      <w:bookmarkStart w:id="10" w:name="_Section_1194.22_Web-based"/>
      <w:bookmarkEnd w:id="9"/>
      <w:bookmarkEnd w:id="10"/>
    </w:p>
    <w:bookmarkStart w:id="11" w:name="_Section_1194.25_Self-Contained," w:displacedByCustomXml="next"/>
    <w:bookmarkEnd w:id="11" w:displacedByCustomXml="next"/>
    <w:bookmarkStart w:id="12" w:name="_Section_1194.24_Video" w:displacedByCustomXml="next"/>
    <w:bookmarkEnd w:id="12"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E9E8B8" w14:textId="77777777" w:rsidR="00AC53FE" w:rsidRDefault="00AC53FE" w:rsidP="007A0F94">
      <w:pPr>
        <w:spacing w:after="0"/>
      </w:pPr>
      <w:r>
        <w:separator/>
      </w:r>
    </w:p>
  </w:endnote>
  <w:endnote w:type="continuationSeparator" w:id="0">
    <w:p w14:paraId="607147DF" w14:textId="77777777" w:rsidR="00AC53FE" w:rsidRDefault="00AC53FE"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93BF76" w14:textId="77777777" w:rsidR="00AC53FE" w:rsidRDefault="00AC53FE" w:rsidP="007A0F94">
      <w:pPr>
        <w:spacing w:after="0"/>
      </w:pPr>
      <w:r>
        <w:separator/>
      </w:r>
    </w:p>
  </w:footnote>
  <w:footnote w:type="continuationSeparator" w:id="0">
    <w:p w14:paraId="3324AF02" w14:textId="77777777" w:rsidR="00AC53FE" w:rsidRDefault="00AC53FE"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54F3B"/>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846D6"/>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2183"/>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8AE"/>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38E3"/>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5EB5"/>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5E58"/>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585454670">
      <w:bodyDiv w:val="1"/>
      <w:marLeft w:val="0"/>
      <w:marRight w:val="0"/>
      <w:marTop w:val="0"/>
      <w:marBottom w:val="0"/>
      <w:divBdr>
        <w:top w:val="none" w:sz="0" w:space="0" w:color="auto"/>
        <w:left w:val="none" w:sz="0" w:space="0" w:color="auto"/>
        <w:bottom w:val="none" w:sz="0" w:space="0" w:color="auto"/>
        <w:right w:val="none" w:sz="0" w:space="0" w:color="auto"/>
      </w:divBdr>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BD1E86" w:rsidRDefault="00BD1E86"/>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D1E86"/>
    <w:rsid w:val="00BD1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5FFC75-3471-47C0-ABE4-EAFF1D5C4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3205</Words>
  <Characters>18269</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2018-12-06T20:59:00Z</dcterms:created>
  <dcterms:modified xsi:type="dcterms:W3CDTF">2018-12-06T20:59:00Z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