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Planner for Android</w:t>
      </w:r>
      <w:r w:rsidRPr="0036636B">
        <w:rPr>
          <w:rFonts w:eastAsia="Segoe UI" w:cs="Segoe UI"/>
        </w:rPr>
        <w:t xml:space="preserve"> / </w:t>
      </w:r>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Android</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July 25,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Planner provides a simple, visual way to organize teamwork. Planner makes it easy for your team to create new plans, organize and assign tasks, share files, chat about what you’re working on, and get updates on progress.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r>
              <w:rPr>
                <w:rFonts w:cs="Segoe UI"/>
              </w:rPr>
              <w:t>After applying resize, members chart is not adapting resize.</w:t>
            </w: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r>
              <w:rPr>
                <w:rFonts w:cs="Segoe UI"/>
              </w:rPr>
              <w:t>Touch target size for Add comment is not sufficient.</w:t>
            </w: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2"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3"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4"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150D"/>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29C9"/>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2539</Words>
  <Characters>14477</Characters>
  <Application>Microsoft Office Word</Application>
  <DocSecurity>8</DocSecurity>
  <Lines>120</Lines>
  <Paragraphs>33</Paragraphs>
  <ScaleCrop>false</ScaleCrop>
  <Company/>
  <LinksUpToDate>false</LinksUpToDate>
  <CharactersWithSpaces>16983</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2025-07-28T16:24:00Z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