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10 Windows Forms Runtime</w:t>
      </w:r>
      <w:r w:rsidRPr="0036636B">
        <w:rPr>
          <w:rFonts w:eastAsia="Segoe UI" w:cs="Segoe UI"/>
        </w:rPr>
        <w:t xml:space="preserve"> / </w:t>
      </w:r>
      <w:proofErr w:type="spellStart"/>
      <w:proofErr w:type="gramEnd"/>
      <w:proofErr w:type="spellEnd"/>
      <w:r>
        <w:rPr>
          <w:rFonts w:eastAsia="Segoe UI" w:cs="Segoe UI"/>
        </w:rPr>
        <w:t>10.0.0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Forms (WinForms) is a UI Framework for developing Windows applications. WinForms is a simple managed wrapper around Win32 APIs allowing developers to easily create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