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AD4393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for Education</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Azure for Education is a service provides </w:t>
      </w:r>
      <w:proofErr w:type="gramStart"/>
      <w:r>
        <w:rPr>
          <w:rFonts w:eastAsia="Times New Roman" w:cs="Segoe UI"/>
        </w:rPr>
        <w:t>a software</w:t>
      </w:r>
      <w:proofErr w:type="gramEnd"/>
      <w:r>
        <w:rPr>
          <w:rFonts w:eastAsia="Times New Roman" w:cs="Segoe UI"/>
        </w:rPr>
        <w:t xml:space="preserve"> catalog, learning opportunities, resource deployment, and other educational tools for educational institutions.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28A"/>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6FED"/>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06A"/>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2511</Words>
  <Characters>14317</Characters>
  <Application>Microsoft Office Word</Application>
  <DocSecurity>8</DocSecurity>
  <Lines>119</Lines>
  <Paragraphs>33</Paragraphs>
  <ScaleCrop>false</ScaleCrop>
  <Company/>
  <LinksUpToDate>false</LinksUpToDate>
  <CharactersWithSpaces>16795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2025-05-13T16:51:00Z</dcterms:created>
  <dcterms:modified xsi:type="dcterms:W3CDTF">2025-05-13T16:51:00Z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