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August 12,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Terminal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Windows Terminal allows you to run any command line application inside tabs and panes as well as customize its appearance and keyboard shortcuts to provide an optimized and delightful workflow.</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C256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C256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C256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C256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C256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023A7373" w14:textId="3BA97F85" w:rsidR="001F195C" w:rsidRDefault="001F195C" w:rsidP="001F195C">
            <w:pPr>
              <w:spacing w:line="256" w:lineRule="auto"/>
              <w:rPr>
                <w:rFonts w:cs="Segoe UI"/>
              </w:rPr>
            </w:pPr>
            <w:hyperlink r:id="rId18" w:history="1">
              <w:r>
                <w:rPr>
                  <w:rStyle w:val="Hyperlink"/>
                  <w:rFonts w:cs="Segoe UI"/>
                </w:rPr>
                <w:t xml:space="preserve">A11y_Windows </w:t>
              </w:r>
              <w:proofErr w:type="spellStart"/>
              <w:r>
                <w:rPr>
                  <w:rStyle w:val="Hyperlink"/>
                  <w:rFonts w:cs="Segoe UI"/>
                </w:rPr>
                <w:t>Terminal_About_Screen</w:t>
              </w:r>
              <w:proofErr w:type="spellEnd"/>
              <w:r>
                <w:rPr>
                  <w:rStyle w:val="Hyperlink"/>
                  <w:rFonts w:cs="Segoe UI"/>
                </w:rPr>
                <w:t xml:space="preserve"> Reader: Screen Reader is not reading the name of the dialogue box immediately when the dialogue box is opened</w:t>
              </w:r>
            </w:hyperlink>
          </w:p>
          <w:p w14:paraId="1DA3AC16" w14:textId="490BDEEC" w:rsidR="00DC03E4" w:rsidRPr="00780DAA" w:rsidRDefault="001F195C" w:rsidP="001F195C">
            <w:pPr>
              <w:spacing w:line="256" w:lineRule="auto"/>
              <w:rPr>
                <w:rFonts w:cs="Segoe UI"/>
              </w:rPr>
            </w:pPr>
            <w:r>
              <w:rPr>
                <w:rFonts w:cs="Segoe UI"/>
              </w:rPr>
              <w:br/>
            </w:r>
            <w:hyperlink r:id="rId19" w:history="1">
              <w:r>
                <w:rPr>
                  <w:rStyle w:val="Hyperlink"/>
                  <w:rFonts w:cs="Segoe UI"/>
                </w:rPr>
                <w:t xml:space="preserve">XAML Islands: </w:t>
              </w:r>
              <w:proofErr w:type="spellStart"/>
              <w:r>
                <w:rPr>
                  <w:rStyle w:val="Hyperlink"/>
                  <w:rFonts w:cs="Segoe UI"/>
                </w:rPr>
                <w:t>ContentDialog</w:t>
              </w:r>
              <w:proofErr w:type="spellEnd"/>
              <w:r>
                <w:rPr>
                  <w:rStyle w:val="Hyperlink"/>
                  <w:rFonts w:cs="Segoe UI"/>
                </w:rPr>
                <w:t xml:space="preserve"> not presented in Narrator/NVDA</w:t>
              </w:r>
            </w:hyperlink>
            <w:r>
              <w:rPr>
                <w:rFonts w:cs="Segoe UI"/>
              </w:rPr>
              <w:t xml:space="preserve"> </w:t>
            </w:r>
            <w:r>
              <w:rPr>
                <w:rFonts w:cs="Segoe UI"/>
              </w:rPr>
              <w:br/>
            </w:r>
            <w:r>
              <w:rPr>
                <w:rFonts w:cs="Segoe UI"/>
              </w:rPr>
              <w:br/>
            </w:r>
            <w:hyperlink r:id="rId20" w:history="1">
              <w:r>
                <w:rPr>
                  <w:rStyle w:val="Hyperlink"/>
                  <w:rFonts w:cs="Segoe UI"/>
                </w:rPr>
                <w:t xml:space="preserve">A11y_Windows </w:t>
              </w:r>
              <w:proofErr w:type="spellStart"/>
              <w:r>
                <w:rPr>
                  <w:rStyle w:val="Hyperlink"/>
                  <w:rFonts w:cs="Segoe UI"/>
                </w:rPr>
                <w:t>Terminal_Search</w:t>
              </w:r>
              <w:proofErr w:type="spellEnd"/>
              <w:r>
                <w:rPr>
                  <w:rStyle w:val="Hyperlink"/>
                  <w:rFonts w:cs="Segoe UI"/>
                </w:rPr>
                <w:t xml:space="preserve"> or Find </w:t>
              </w:r>
              <w:proofErr w:type="spellStart"/>
              <w:r>
                <w:rPr>
                  <w:rStyle w:val="Hyperlink"/>
                  <w:rFonts w:cs="Segoe UI"/>
                </w:rPr>
                <w:t>Operation_Screen</w:t>
              </w:r>
              <w:proofErr w:type="spellEnd"/>
              <w:r>
                <w:rPr>
                  <w:rStyle w:val="Hyperlink"/>
                  <w:rFonts w:cs="Segoe UI"/>
                </w:rPr>
                <w:t xml:space="preserve"> Reader: After entering the text and performing search operation the screen reader is not reading whether that particular word is present or not in the terminal</w:t>
              </w:r>
            </w:hyperlink>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Layout w:type="fixed"/>
        <w:tblCellMar>
          <w:left w:w="115" w:type="dxa"/>
          <w:right w:w="115" w:type="dxa"/>
        </w:tblCellMar>
        <w:tblLook w:val="04A0" w:firstRow="1" w:lastRow="0" w:firstColumn="1" w:lastColumn="0" w:noHBand="0" w:noVBand="1"/>
        <w:tblDescription w:val="Guideline 1.4 Distinguishable"/>
      </w:tblPr>
      <w:tblGrid>
        <w:gridCol w:w="7"/>
        <w:gridCol w:w="3955"/>
        <w:gridCol w:w="3060"/>
        <w:gridCol w:w="3780"/>
      </w:tblGrid>
      <w:tr w:rsidR="00D57A0C" w:rsidRPr="00780DAA" w14:paraId="3D955EE0" w14:textId="77777777" w:rsidTr="001F195C">
        <w:trPr>
          <w:gridBefore w:val="1"/>
          <w:wBefore w:w="7" w:type="dxa"/>
          <w:cantSplit/>
          <w:trHeight w:hRule="exact" w:val="360"/>
          <w:tblHeader/>
        </w:trPr>
        <w:tc>
          <w:tcPr>
            <w:tcW w:w="3955"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1F195C">
        <w:tc>
          <w:tcPr>
            <w:tcW w:w="3962"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60" w:type="dxa"/>
          </w:tcPr>
          <w:p w14:paraId="1DA3AC28" w14:textId="10072BB9" w:rsidR="00DC03E4" w:rsidRPr="00780DAA" w:rsidRDefault="00DC03E4" w:rsidP="00DC03E4">
            <w:pPr>
              <w:rPr>
                <w:rFonts w:cs="Segoe UI"/>
              </w:rPr>
            </w:pPr>
            <w:r>
              <w:t>Supported</w:t>
            </w:r>
          </w:p>
        </w:tc>
        <w:tc>
          <w:tcPr>
            <w:tcW w:w="3780" w:type="dxa"/>
          </w:tcPr>
          <w:p w14:paraId="1DA3AC29" w14:textId="1FCAD365" w:rsidR="00DC03E4" w:rsidRPr="00780DAA" w:rsidRDefault="00DC03E4" w:rsidP="00DC03E4">
            <w:pPr>
              <w:rPr>
                <w:rFonts w:cs="Segoe UI"/>
              </w:rPr>
            </w:pPr>
          </w:p>
        </w:tc>
      </w:tr>
      <w:tr w:rsidR="00DC03E4" w:rsidRPr="00780DAA" w14:paraId="1DA3AC2E" w14:textId="77777777" w:rsidTr="001F195C">
        <w:tc>
          <w:tcPr>
            <w:tcW w:w="3962"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60" w:type="dxa"/>
          </w:tcPr>
          <w:p w14:paraId="1DA3AC2C" w14:textId="2919A973" w:rsidR="00DC03E4" w:rsidRPr="00780DAA" w:rsidRDefault="00DC03E4" w:rsidP="00DC03E4">
            <w:pPr>
              <w:rPr>
                <w:rFonts w:cs="Segoe UI"/>
              </w:rPr>
            </w:pPr>
            <w:r>
              <w:t>Not Applicable</w:t>
            </w:r>
          </w:p>
        </w:tc>
        <w:tc>
          <w:tcPr>
            <w:tcW w:w="3780" w:type="dxa"/>
          </w:tcPr>
          <w:p w14:paraId="1DA3AC2D" w14:textId="43FE0CC9" w:rsidR="00DC03E4" w:rsidRPr="00780DAA" w:rsidRDefault="00DC03E4" w:rsidP="00DC03E4">
            <w:pPr>
              <w:rPr>
                <w:rFonts w:cs="Segoe UI"/>
              </w:rPr>
            </w:pPr>
          </w:p>
        </w:tc>
      </w:tr>
      <w:tr w:rsidR="00F46FD2" w:rsidRPr="00780DAA" w14:paraId="617EC414" w14:textId="77777777" w:rsidTr="001F195C">
        <w:tc>
          <w:tcPr>
            <w:tcW w:w="3962"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60" w:type="dxa"/>
          </w:tcPr>
          <w:p w14:paraId="67C907AE" w14:textId="66DF6E8D" w:rsidR="00F46FD2" w:rsidRPr="000E30E5" w:rsidRDefault="00F46FD2" w:rsidP="00F46FD2">
            <w:pPr>
              <w:rPr>
                <w:rFonts w:cs="Segoe UI"/>
                <w:b/>
              </w:rPr>
            </w:pPr>
            <w:r>
              <w:t>Supported With Exceptions</w:t>
            </w:r>
          </w:p>
        </w:tc>
        <w:tc>
          <w:tcPr>
            <w:tcW w:w="3780" w:type="dxa"/>
          </w:tcPr>
          <w:p w14:paraId="4D6CB36B" w14:textId="6773F147" w:rsidR="001F195C" w:rsidRDefault="001F195C" w:rsidP="001F195C">
            <w:pPr>
              <w:spacing w:line="256" w:lineRule="auto"/>
              <w:rPr>
                <w:rFonts w:cs="Segoe UI"/>
              </w:rPr>
            </w:pPr>
            <w:hyperlink r:id="rId21" w:history="1">
              <w:r>
                <w:rPr>
                  <w:rStyle w:val="Hyperlink"/>
                  <w:rFonts w:cs="Segoe UI"/>
                </w:rPr>
                <w:t xml:space="preserve">A11y_Windows </w:t>
              </w:r>
              <w:proofErr w:type="spellStart"/>
              <w:r>
                <w:rPr>
                  <w:rStyle w:val="Hyperlink"/>
                  <w:rFonts w:cs="Segoe UI"/>
                </w:rPr>
                <w:t>Terminal_Settings_Non</w:t>
              </w:r>
              <w:proofErr w:type="spellEnd"/>
              <w:r>
                <w:rPr>
                  <w:rStyle w:val="Hyperlink"/>
                  <w:rFonts w:cs="Segoe UI"/>
                </w:rPr>
                <w:t xml:space="preserve"> text Contrast: For "Plus(+)" and "Drop down" buttons the non text contrast ratio is not meeting 3:1 ratio</w:t>
              </w:r>
            </w:hyperlink>
          </w:p>
          <w:p w14:paraId="26388623" w14:textId="58BCB9BE" w:rsidR="00F46FD2" w:rsidRPr="000E30E5" w:rsidRDefault="001F195C" w:rsidP="001F195C">
            <w:pPr>
              <w:rPr>
                <w:rFonts w:cs="Segoe UI"/>
                <w:b/>
              </w:rPr>
            </w:pPr>
            <w:r>
              <w:rPr>
                <w:rFonts w:cs="Segoe UI"/>
              </w:rPr>
              <w:br/>
            </w:r>
            <w:hyperlink r:id="rId22" w:history="1">
              <w:proofErr w:type="spellStart"/>
              <w:r>
                <w:rPr>
                  <w:rStyle w:val="Hyperlink"/>
                  <w:rFonts w:cs="Segoe UI"/>
                </w:rPr>
                <w:t>TabView</w:t>
              </w:r>
              <w:proofErr w:type="spellEnd"/>
              <w:r>
                <w:rPr>
                  <w:rStyle w:val="Hyperlink"/>
                  <w:rFonts w:cs="Segoe UI"/>
                </w:rPr>
                <w:t xml:space="preserve"> themes aren't accessible</w:t>
              </w:r>
            </w:hyperlink>
          </w:p>
        </w:tc>
      </w:tr>
      <w:tr w:rsidR="00F46FD2" w:rsidRPr="00780DAA" w14:paraId="08A05959" w14:textId="77777777" w:rsidTr="001F195C">
        <w:tc>
          <w:tcPr>
            <w:tcW w:w="3962"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60" w:type="dxa"/>
          </w:tcPr>
          <w:p w14:paraId="3D4D7468" w14:textId="618EC5FB" w:rsidR="00F46FD2" w:rsidRDefault="00F46FD2" w:rsidP="00F46FD2">
            <w:r>
              <w:t>Supported</w:t>
            </w:r>
          </w:p>
        </w:tc>
        <w:tc>
          <w:tcPr>
            <w:tcW w:w="3780" w:type="dxa"/>
          </w:tcPr>
          <w:p w14:paraId="5F778E70" w14:textId="3D4E070D" w:rsidR="00F46FD2" w:rsidRDefault="00F46FD2" w:rsidP="00F46FD2"/>
        </w:tc>
      </w:tr>
      <w:tr w:rsidR="00F46FD2" w:rsidRPr="00780DAA" w14:paraId="1F04E7E6" w14:textId="77777777" w:rsidTr="001F195C">
        <w:tc>
          <w:tcPr>
            <w:tcW w:w="3962"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60" w:type="dxa"/>
          </w:tcPr>
          <w:p w14:paraId="396064C7" w14:textId="06C5AD19" w:rsidR="00F46FD2" w:rsidRDefault="00F46FD2" w:rsidP="00F46FD2">
            <w:r>
              <w:lastRenderedPageBreak/>
              <w:t>Not Applicable</w:t>
            </w:r>
          </w:p>
        </w:tc>
        <w:tc>
          <w:tcPr>
            <w:tcW w:w="3780" w:type="dxa"/>
          </w:tcPr>
          <w:p w14:paraId="4206EED3" w14:textId="688E47E2" w:rsidR="00F46FD2" w:rsidRDefault="00F46FD2" w:rsidP="00F46FD2"/>
        </w:tc>
      </w:tr>
      <w:tr w:rsidR="009B35CD" w:rsidRPr="00780DAA" w14:paraId="43A71B03" w14:textId="77777777" w:rsidTr="001F195C">
        <w:tc>
          <w:tcPr>
            <w:tcW w:w="3962"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60" w:type="dxa"/>
          </w:tcPr>
          <w:p w14:paraId="240C763E" w14:textId="25EF4C6A" w:rsidR="009B35CD" w:rsidRDefault="009B35CD" w:rsidP="00265F48">
            <w:r>
              <w:t>Supported With Exceptions</w:t>
            </w:r>
          </w:p>
        </w:tc>
        <w:tc>
          <w:tcPr>
            <w:tcW w:w="3780" w:type="dxa"/>
          </w:tcPr>
          <w:p w14:paraId="17E4F213" w14:textId="6AA6EB93" w:rsidR="009B35CD" w:rsidRDefault="001F195C" w:rsidP="00265F48">
            <w:hyperlink r:id="rId23" w:history="1">
              <w:r w:rsidRPr="001F195C">
                <w:rPr>
                  <w:rStyle w:val="Hyperlink"/>
                </w:rPr>
                <w:t xml:space="preserve">A11y_Windows </w:t>
              </w:r>
              <w:proofErr w:type="spellStart"/>
              <w:r w:rsidRPr="001F195C">
                <w:rPr>
                  <w:rStyle w:val="Hyperlink"/>
                </w:rPr>
                <w:t>Terminal_Windows</w:t>
              </w:r>
              <w:proofErr w:type="spellEnd"/>
              <w:r w:rsidRPr="001F195C">
                <w:rPr>
                  <w:rStyle w:val="Hyperlink"/>
                </w:rPr>
                <w:t xml:space="preserve"> </w:t>
              </w:r>
              <w:proofErr w:type="spellStart"/>
              <w:r w:rsidRPr="001F195C">
                <w:rPr>
                  <w:rStyle w:val="Hyperlink"/>
                </w:rPr>
                <w:t>PowerShell_Reflow</w:t>
              </w:r>
              <w:proofErr w:type="spellEnd"/>
              <w:r w:rsidRPr="001F195C">
                <w:rPr>
                  <w:rStyle w:val="Hyperlink"/>
                </w:rPr>
                <w:t>: When reflow is performed, user is not able to view complete Tab name</w:t>
              </w:r>
            </w:hyperlink>
            <w:r w:rsidR="009B35CD">
              <w:br/>
            </w:r>
          </w:p>
          <w:p w14:paraId="0D20F015" w14:textId="36348527" w:rsidR="001F195C" w:rsidRDefault="001F195C" w:rsidP="00265F48"/>
        </w:tc>
      </w:tr>
      <w:tr w:rsidR="009B35CD" w:rsidRPr="00780DAA" w14:paraId="16313863" w14:textId="77777777" w:rsidTr="001F195C">
        <w:tc>
          <w:tcPr>
            <w:tcW w:w="3962"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60" w:type="dxa"/>
          </w:tcPr>
          <w:p w14:paraId="4E8E1C0B" w14:textId="61940296" w:rsidR="009B35CD" w:rsidRDefault="009B35CD" w:rsidP="00265F48">
            <w:r>
              <w:t>Supported</w:t>
            </w:r>
          </w:p>
        </w:tc>
        <w:tc>
          <w:tcPr>
            <w:tcW w:w="3780" w:type="dxa"/>
          </w:tcPr>
          <w:p w14:paraId="3CD6C430" w14:textId="15C6282D" w:rsidR="009B35CD" w:rsidRDefault="009B35CD" w:rsidP="00265F48"/>
        </w:tc>
      </w:tr>
      <w:tr w:rsidR="009B5FA0" w:rsidRPr="00780DAA" w14:paraId="0FD601AA" w14:textId="77777777" w:rsidTr="001F195C">
        <w:tc>
          <w:tcPr>
            <w:tcW w:w="3962"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60" w:type="dxa"/>
          </w:tcPr>
          <w:p w14:paraId="407BEFBF" w14:textId="163689B1" w:rsidR="009B5FA0" w:rsidRDefault="009B5FA0" w:rsidP="00265F48">
            <w:r>
              <w:lastRenderedPageBreak/>
              <w:t>Not Applicable</w:t>
            </w:r>
          </w:p>
        </w:tc>
        <w:tc>
          <w:tcPr>
            <w:tcW w:w="3780" w:type="dxa"/>
          </w:tcPr>
          <w:p w14:paraId="6DA937FE" w14:textId="37BF93FB" w:rsidR="009B5FA0" w:rsidRDefault="009B5FA0" w:rsidP="00265F48"/>
        </w:tc>
      </w:tr>
      <w:tr w:rsidR="00254912" w:rsidRPr="00780DAA" w14:paraId="240FF695" w14:textId="77777777" w:rsidTr="001F195C">
        <w:tc>
          <w:tcPr>
            <w:tcW w:w="3962"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60" w:type="dxa"/>
          </w:tcPr>
          <w:p w14:paraId="5314A3FF" w14:textId="126A929E" w:rsidR="00254912" w:rsidRDefault="00254912" w:rsidP="00265F48">
            <w:r>
              <w:t>Not Applicable</w:t>
            </w:r>
          </w:p>
        </w:tc>
        <w:tc>
          <w:tcPr>
            <w:tcW w:w="3780" w:type="dxa"/>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Not Applicable</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Not Applicable</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4"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5"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95C"/>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256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1F19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65657">
      <w:bodyDiv w:val="1"/>
      <w:marLeft w:val="0"/>
      <w:marRight w:val="0"/>
      <w:marTop w:val="0"/>
      <w:marBottom w:val="0"/>
      <w:divBdr>
        <w:top w:val="none" w:sz="0" w:space="0" w:color="auto"/>
        <w:left w:val="none" w:sz="0" w:space="0" w:color="auto"/>
        <w:bottom w:val="none" w:sz="0" w:space="0" w:color="auto"/>
        <w:right w:val="none" w:sz="0" w:space="0" w:color="auto"/>
      </w:divBdr>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570227">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0292617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github.com/microsoft/terminal/issues/5419"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github.com/microsoft/terminal/issues/5392" TargetMode="Externa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5" Type="http://schemas.openxmlformats.org/officeDocument/2006/relationships/hyperlink" Target="https://www.w3.org/WAI/"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github.com/microsoft/terminal/issues/54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24" Type="http://schemas.openxmlformats.org/officeDocument/2006/relationships/hyperlink" Target="https://www.w3.org/TR/WCAG21/"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hyperlink" Target="https://github.com/microsoft/terminal/issues/5418" TargetMode="External"/><Relationship Id="rId28"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github.com/microsoft/microsoft-ui-xaml/issues/268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hyperlink" Target="https://github.com/microsoft/microsoft-ui-xaml/issues/1901"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9E728-5008-4F62-8D34-734AE6A49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3281</Words>
  <Characters>18705</Characters>
  <Application>Microsoft Office Word</Application>
  <DocSecurity>8</DocSecurity>
  <Lines>155</Lines>
  <Paragraphs>43</Paragraphs>
  <ScaleCrop>false</ScaleCrop>
  <Company/>
  <LinksUpToDate>false</LinksUpToDate>
  <CharactersWithSpaces>21943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2020-08-13T01:56:00Z</dcterms:created>
  <dcterms:modified xsi:type="dcterms:W3CDTF">2020-08-13T01:56:00Z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