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April 30,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Network Monitoring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Network Performance Monitor (NPM) monitors connections between office sites, </w:t>
      </w:r>
      <w:proofErr w:type="spellStart"/>
      <w:r>
        <w:rPr>
          <w:rFonts w:eastAsia="Segoe UI" w:cs="Segoe UI"/>
        </w:rPr>
        <w:t>datacentres</w:t>
      </w:r>
      <w:proofErr w:type="spellEnd"/>
      <w:r>
        <w:rPr>
          <w:rFonts w:eastAsia="Segoe UI" w:cs="Segoe UI"/>
        </w:rPr>
        <w:t>, clouds and applications. NPM offers near real time monitoring of network performance parameters like loss and latency. It not only detects network problems but helps you to quickly locate the source of the problem for easy troubleshooting.</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E105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E105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E105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E105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E105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1. Screen reader focus is not logical in the Networks and Subnetwork configuration page. 2. Screen reader does not read subnetwork id's on the network configuration page.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w:t>
            </w:r>
            <w:proofErr w:type="gramStart"/>
            <w:r w:rsidRPr="00780DAA">
              <w:rPr>
                <w:rFonts w:cs="Segoe UI"/>
                <w:szCs w:val="20"/>
              </w:rPr>
              <w:t>1;</w:t>
            </w:r>
            <w:proofErr w:type="gramEnd"/>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As NPM is being converged with Network Watchers' Connection Monitor product, we had taken exception for this bug. We are coming up with new version of Connection Monitor product (currently in public preview, GA planned by Jun 2020) and Network Monitoring Service (along with UI) will be retired somewhere in Q4 2020.</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As NPM is being converged with Network Watchers' Connection Monitor product, we had taken exception for this bug. We are coming up with new version of Connection Monitor product (currently in public preview, GA planned by Jun 2020) and Network Monitoring Service (along with UI) will be retired somewhere in Q4 2020.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w:t>
            </w:r>
            <w:proofErr w:type="gramStart"/>
            <w:r w:rsidRPr="00780DAA">
              <w:rPr>
                <w:rFonts w:cs="Segoe UI"/>
                <w:szCs w:val="20"/>
              </w:rPr>
              <w:t>requirements;</w:t>
            </w:r>
            <w:proofErr w:type="gramEnd"/>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 xml:space="preserve">Vertical scrolling content at a width equivalent to 320 CSS </w:t>
            </w:r>
            <w:proofErr w:type="gramStart"/>
            <w:r w:rsidRPr="009B35CD">
              <w:rPr>
                <w:rFonts w:cs="Segoe UI"/>
                <w:szCs w:val="20"/>
              </w:rPr>
              <w:t>pixels;</w:t>
            </w:r>
            <w:proofErr w:type="gramEnd"/>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 xml:space="preserve">Horizontal scrolling content at a height equivalent to 256 CSS </w:t>
            </w:r>
            <w:proofErr w:type="gramStart"/>
            <w:r w:rsidRPr="009B35CD">
              <w:rPr>
                <w:rFonts w:cs="Segoe UI"/>
                <w:szCs w:val="20"/>
              </w:rPr>
              <w:t>pixels;</w:t>
            </w:r>
            <w:proofErr w:type="gramEnd"/>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 xml:space="preserve">Visual information used to indicate states and boundaries of user interface components, except for inactive components or where the appearance of the component is determined by the user agent and not modified by the </w:t>
            </w:r>
            <w:proofErr w:type="gramStart"/>
            <w:r w:rsidRPr="009B35CD">
              <w:rPr>
                <w:rFonts w:cs="Segoe UI"/>
                <w:szCs w:val="20"/>
              </w:rPr>
              <w:t>author;</w:t>
            </w:r>
            <w:proofErr w:type="gramEnd"/>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Line height (line spacing) to at least 1.5 times the font </w:t>
            </w:r>
            <w:proofErr w:type="gramStart"/>
            <w:r w:rsidRPr="00254912">
              <w:rPr>
                <w:rFonts w:cs="Segoe UI"/>
                <w:szCs w:val="20"/>
              </w:rPr>
              <w:t>size;</w:t>
            </w:r>
            <w:proofErr w:type="gramEnd"/>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Spacing following paragraphs to at least 2 times the font </w:t>
            </w:r>
            <w:proofErr w:type="gramStart"/>
            <w:r w:rsidRPr="00254912">
              <w:rPr>
                <w:rFonts w:cs="Segoe UI"/>
                <w:szCs w:val="20"/>
              </w:rPr>
              <w:t>size;</w:t>
            </w:r>
            <w:proofErr w:type="gramEnd"/>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Letter spacing (tracking) to at least 0.12 times the font </w:t>
            </w:r>
            <w:proofErr w:type="gramStart"/>
            <w:r w:rsidRPr="00254912">
              <w:rPr>
                <w:rFonts w:cs="Segoe UI"/>
                <w:szCs w:val="20"/>
              </w:rPr>
              <w:t>size;</w:t>
            </w:r>
            <w:proofErr w:type="gramEnd"/>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communicates an input error or does not obscure or replace other </w:t>
            </w:r>
            <w:proofErr w:type="gramStart"/>
            <w:r w:rsidRPr="00254912">
              <w:rPr>
                <w:rFonts w:cs="Segoe UI"/>
                <w:szCs w:val="20"/>
              </w:rPr>
              <w:t>content;</w:t>
            </w:r>
            <w:proofErr w:type="gramEnd"/>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 xml:space="preserve">If pointer hover can trigger the additional content, then the pointer can be moved over the additional content without the additional content </w:t>
            </w:r>
            <w:proofErr w:type="gramStart"/>
            <w:r w:rsidRPr="00254912">
              <w:rPr>
                <w:rFonts w:cs="Segoe UI"/>
                <w:szCs w:val="20"/>
              </w:rPr>
              <w:t>disappearing;</w:t>
            </w:r>
            <w:proofErr w:type="gramEnd"/>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25244A" w:rsidRPr="00780DAA" w14:paraId="1DA3AC3C" w14:textId="77777777" w:rsidTr="00D57A0C">
        <w:tc>
          <w:tcPr>
            <w:tcW w:w="3789" w:type="dxa"/>
          </w:tcPr>
          <w:p w14:paraId="1DA3AC39" w14:textId="77777777" w:rsidR="0025244A" w:rsidRPr="00780DAA" w:rsidRDefault="0025244A" w:rsidP="0025244A">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25244A" w:rsidRPr="00780DAA" w:rsidRDefault="0025244A" w:rsidP="0025244A">
            <w:pPr>
              <w:rPr>
                <w:rFonts w:cs="Segoe UI"/>
              </w:rPr>
            </w:pPr>
            <w:r>
              <w:t>Supported With Exceptions</w:t>
            </w:r>
          </w:p>
        </w:tc>
        <w:tc>
          <w:tcPr>
            <w:tcW w:w="3902" w:type="dxa"/>
          </w:tcPr>
          <w:p w14:paraId="503A81B1" w14:textId="77777777" w:rsidR="0025244A" w:rsidRDefault="0025244A" w:rsidP="0025244A">
            <w:pPr>
              <w:spacing w:before="60"/>
            </w:pPr>
            <w:r>
              <w:t>1. Right side blade in the network topology view depicting topology diagram is not accessible. Although most of the information contained in the graph is available through an accompanying table some of the information like hop-by-hop latency and node details cannot be read from the table.</w:t>
            </w:r>
          </w:p>
          <w:p w14:paraId="6F8E496E" w14:textId="77777777" w:rsidR="0025244A" w:rsidRDefault="0025244A" w:rsidP="0025244A">
            <w:pPr>
              <w:spacing w:before="60"/>
            </w:pPr>
            <w:r>
              <w:t>2. Following controls are not accessible via keyboard when a user tries to add a new network through the configuration page:</w:t>
            </w:r>
          </w:p>
          <w:p w14:paraId="40A3E18B" w14:textId="77777777" w:rsidR="0025244A" w:rsidRDefault="0025244A" w:rsidP="0025244A">
            <w:pPr>
              <w:spacing w:before="60"/>
            </w:pPr>
            <w:r>
              <w:t>1. Select/Deselect check box.</w:t>
            </w:r>
          </w:p>
          <w:p w14:paraId="6A107094" w14:textId="77777777" w:rsidR="0025244A" w:rsidRDefault="0025244A" w:rsidP="0025244A">
            <w:pPr>
              <w:spacing w:before="60"/>
            </w:pPr>
            <w:r>
              <w:t>2. Multiple check box selection.</w:t>
            </w:r>
          </w:p>
          <w:p w14:paraId="13BBCADD" w14:textId="77777777" w:rsidR="0025244A" w:rsidRDefault="0025244A" w:rsidP="0025244A">
            <w:pPr>
              <w:spacing w:before="60"/>
            </w:pPr>
            <w:r>
              <w:t>3. Add Remove and Save buttons.</w:t>
            </w:r>
          </w:p>
          <w:p w14:paraId="1DA3AC3B" w14:textId="266245BF" w:rsidR="0025244A" w:rsidRPr="00780DAA" w:rsidRDefault="0025244A" w:rsidP="0025244A">
            <w:pPr>
              <w:rPr>
                <w:rFonts w:cs="Segoe UI"/>
              </w:rPr>
            </w:pPr>
            <w:r>
              <w:t xml:space="preserve">4. Check box to select/deselect subnetworks for inclusion in a </w:t>
            </w:r>
            <w:r>
              <w:lastRenderedPageBreak/>
              <w:t>network while configuring new networks in not accessible through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 xml:space="preserve">A mechanism is available to turn the shortcut </w:t>
            </w:r>
            <w:proofErr w:type="gramStart"/>
            <w:r w:rsidRPr="0060046F">
              <w:rPr>
                <w:rFonts w:cs="Segoe UI"/>
                <w:szCs w:val="20"/>
              </w:rPr>
              <w:t>off;</w:t>
            </w:r>
            <w:proofErr w:type="gramEnd"/>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As NPM is being converged with Network Watchers' Connection Monitor product, we had taken exception for this bug. We are coming up with new version of Connection Monitor product (currently in public preview, GA planned by Jun 2020) and Network Monitoring Service (along with UI) will be retired somewhere in Q4 2020.</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 xml:space="preserve">The down-event of the pointer is not used to execute any part of the </w:t>
            </w:r>
            <w:proofErr w:type="gramStart"/>
            <w:r w:rsidRPr="00ED58F4">
              <w:rPr>
                <w:rFonts w:cs="Segoe UI"/>
                <w:szCs w:val="20"/>
              </w:rPr>
              <w:t>function;</w:t>
            </w:r>
            <w:proofErr w:type="gramEnd"/>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 xml:space="preserve">Completion of the function is on the up-event, and a mechanism is available to abort the function before completion or to undo the function after </w:t>
            </w:r>
            <w:proofErr w:type="gramStart"/>
            <w:r w:rsidRPr="00ED58F4">
              <w:rPr>
                <w:rFonts w:cs="Segoe UI"/>
                <w:szCs w:val="20"/>
              </w:rPr>
              <w:t>completion;</w:t>
            </w:r>
            <w:proofErr w:type="gramEnd"/>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w:t>
            </w:r>
            <w:proofErr w:type="gramStart"/>
            <w:r w:rsidRPr="00ED58F4">
              <w:rPr>
                <w:rFonts w:cs="Segoe UI"/>
                <w:szCs w:val="20"/>
              </w:rPr>
              <w:t>event;</w:t>
            </w:r>
            <w:proofErr w:type="gramEnd"/>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 xml:space="preserve">The motion is used to operate functionality through an accessibility supported </w:t>
            </w:r>
            <w:proofErr w:type="gramStart"/>
            <w:r w:rsidRPr="00ED58F4">
              <w:rPr>
                <w:rFonts w:cs="Segoe UI"/>
                <w:szCs w:val="20"/>
              </w:rPr>
              <w:t>interface;</w:t>
            </w:r>
            <w:proofErr w:type="gramEnd"/>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On “Topology Dashboard” page under “system state” section when user select a date inside “time” menu using keyboard then post selection of date the keyboard focus is not returning to date selection text box, due to this user is not able to “apply” the selection done.</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w:t>
            </w:r>
            <w:r w:rsidRPr="00780DAA">
              <w:rPr>
                <w:rFonts w:cs="Segoe UI"/>
                <w:szCs w:val="20"/>
              </w:rPr>
              <w:lastRenderedPageBreak/>
              <w:t>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 With Exceptions</w:t>
            </w:r>
          </w:p>
        </w:tc>
        <w:tc>
          <w:tcPr>
            <w:tcW w:w="3870" w:type="dxa"/>
          </w:tcPr>
          <w:p w14:paraId="69D4752F" w14:textId="1EF328DC" w:rsidR="00F46FD2" w:rsidRPr="000E30E5" w:rsidRDefault="00F46FD2" w:rsidP="00F46FD2">
            <w:pPr>
              <w:rPr>
                <w:rFonts w:cs="Segoe UI"/>
                <w:b/>
              </w:rPr>
            </w:pPr>
            <w:r>
              <w:t>As NPM is being converged with Network Watchers' Connection Monitor product, we had taken exception for this bug. We are coming up with new version of Connection Monitor product (currently in public preview, GA planned by Jun 2020) and Network Monitoring Service (along with UI) will be retired somewhere in Q4 2020.</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As NPM is being converged with Network Watchers' Connection Monitor product, we had taken exception for this bug. We are coming up with new version of Connection Monitor product (currently in public preview, GA planned by Jun 2020) and Network Monitoring Service (along with UI) will be retired somewhere in Q4 2020.</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w:t>
            </w:r>
            <w:r w:rsidRPr="00780DAA">
              <w:rPr>
                <w:rFonts w:cs="Segoe UI"/>
                <w:szCs w:val="20"/>
              </w:rPr>
              <w:lastRenderedPageBreak/>
              <w:t>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 With Exceptions</w:t>
            </w:r>
          </w:p>
        </w:tc>
        <w:tc>
          <w:tcPr>
            <w:tcW w:w="3870" w:type="dxa"/>
          </w:tcPr>
          <w:p w14:paraId="0610732D" w14:textId="00522C7B" w:rsidR="00F46FD2" w:rsidRPr="000E30E5" w:rsidRDefault="00F46FD2" w:rsidP="00F46FD2">
            <w:pPr>
              <w:rPr>
                <w:rFonts w:cs="Segoe UI"/>
                <w:b/>
              </w:rPr>
            </w:pPr>
            <w:r>
              <w:t xml:space="preserve">As NPM is being converged with Network Watchers' Connection Monitor product, we had taken exception for this bug. We are coming up with new version of </w:t>
            </w:r>
            <w:r>
              <w:lastRenderedPageBreak/>
              <w:t>Connection Monitor product (currently in public preview, GA planned by Jun 2020) and Network Monitoring Service (along with UI) will be retired somewhere in Q4 2020.</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lastRenderedPageBreak/>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As NPM is being converged with Network Watchers' Connection Monitor product, we had taken exception for this bug. We are coming up with new version of Connection Monitor product (currently in public preview, GA planned by Jun 2020) and Network Monitoring Service (along with UI) will be retired somewhere in Q4 2020.</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w:t>
            </w:r>
            <w:r w:rsidRPr="00780DAA">
              <w:rPr>
                <w:rFonts w:cs="Segoe UI"/>
                <w:szCs w:val="20"/>
              </w:rPr>
              <w:lastRenderedPageBreak/>
              <w:t>(including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 xml:space="preserve">As NPM is being converged with Network Watchers' Connection </w:t>
            </w:r>
            <w:r>
              <w:lastRenderedPageBreak/>
              <w:t>Monitor product, we had taken exception for this bug. We are coming up with new version of Connection Monitor product (currently in public preview, GA planned by Jun 2020) and Network Monitoring Service (along with UI) will be retired somewhere in Q4 2020.</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105C"/>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244A"/>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66E9F4-D017-48EB-B07C-9D3775A6C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3674</Words>
  <Characters>20943</Characters>
  <Application>Microsoft Office Word</Application>
  <DocSecurity>8</DocSecurity>
  <Lines>174</Lines>
  <Paragraphs>49</Paragraphs>
  <ScaleCrop>false</ScaleCrop>
  <Company/>
  <LinksUpToDate>false</LinksUpToDate>
  <CharactersWithSpaces>24568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2020-04-30T16:17:00Z</dcterms:created>
  <dcterms:modified xsi:type="dcterms:W3CDTF">2020-04-30T16:17:00Z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