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0852EA64"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Enhanced Phishing Protection</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April 19,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Shipped as part of SV2, Enhanced Phishing Protection leverages sensors throughout the OS to detect when a user is entering their Windows 11 device login credentials (whether it is their MSA, Azure AD, AD, or local account password) into a web surface connected to a malicious endpoint, reusing their password, or unsafely storing it in an M365 app.</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C16822"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C16822"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C16822"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C16822"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C16822"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C16822"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C16822"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C16822"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C16822"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C16822"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C16822"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C16822"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C16822"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C16822"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C16822"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C16822"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C16822"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C16822"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C16822"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C16822"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C16822"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C16822"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C16822"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C16822"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C16822"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C16822"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C16822"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C16822"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C16822"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C16822"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C16822"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C16822"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C16822"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C16822"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C16822"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C16822"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C16822"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C16822"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The bug noted below is due to the PopupWindow API. Enhanced Phishing Protection sets the title string, but we cannot control how it gets rendered. Therefore, the bug has been reassigned to the Shell team.</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C16822"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C16822"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C16822"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C16822"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C16822"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C16822"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C16822"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C16822"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C16822"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C16822"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C16822"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C16822"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C16822"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C16822"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C16822"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C16822"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C16822"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C16822"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C16822"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C16822"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C16822"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C16822"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C16822"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C16822"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C16822"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C16822"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C16822"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C16822"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C16822"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C16822"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C16822"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C16822"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C16822"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C16822"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C16822"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C16822"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C16822"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C16822"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C16822"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C16822"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C16822"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C16822"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822"/>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27FD"/>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D0CEDB-9E8C-4C4C-98A5-19F0861836E4}">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2368</Words>
  <Characters>13498</Characters>
  <Application>Microsoft Office Word</Application>
  <DocSecurity>8</DocSecurity>
  <Lines>112</Lines>
  <Paragraphs>31</Paragraphs>
  <ScaleCrop>false</ScaleCrop>
  <Company/>
  <LinksUpToDate>false</LinksUpToDate>
  <CharactersWithSpaces>15835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2023-04-19T22:09:00Z</dcterms:created>
  <dcterms:modified xsi:type="dcterms:W3CDTF">2023-04-19T22:09:00Z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