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Cloud for Healthcare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Cloud for Healthcare leverages Dynamics 365 and Power platform to build solutions for Healthcare organizations.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Narrator may not announce the "Care team name" field as "Required" in the Healthcare Application Templates in Microsoft Power Platform.</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does not shift to the next interactive element after date selection; instead, the focus returns to the beginning of the screen.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Overlapping buttons and missing text occur after reflow, impacting content presentation and functionality.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List items may be truncated and not clearly visible after applying text spacing, impacting the accessibility of the "Select a pa..." section.</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