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Skype for Business 2016</w:t>
      </w:r>
      <w:r w:rsidRPr="0036636B">
        <w:rPr>
          <w:rFonts w:eastAsia="Segoe UI" w:cs="Segoe UI"/>
        </w:rPr>
        <w:t xml:space="preserve"> / </w:t>
      </w:r>
      <w:proofErr w:type="spellStart"/>
      <w:proofErr w:type="gramEnd"/>
      <w:proofErr w:type="spellEnd"/>
      <w:r>
        <w:rPr>
          <w:rFonts w:eastAsia="Segoe UI" w:cs="Segoe UI"/>
        </w:rPr>
        <w:t>16.0.7766.2071</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September 10,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Enterprise level communication product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