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OEM Common Platform</w:t>
      </w:r>
      <w:r w:rsidRPr="0036636B">
        <w:rPr>
          <w:rFonts w:eastAsia="Segoe UI" w:cs="Segoe UI"/>
        </w:rPr>
        <w:t xml:space="preserve"> / </w:t>
      </w:r>
      <w:proofErr w:type="spellStart"/>
      <w:proofErr w:type="gramEnd"/>
      <w:proofErr w:type="spellEnd"/>
      <w:r>
        <w:rPr>
          <w:rFonts w:eastAsia="Segoe UI" w:cs="Segoe UI"/>
        </w:rPr>
        <w:t>node (16.20.2) react(16.8.6) 64-bit</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supports Authentication and Authorization for all OEM Applications and provides following capabilities</w:t>
      </w:r>
      <w:r>
        <w:rPr>
          <w:rFonts w:eastAsia="Times New Roman" w:cs="Segoe UI"/>
        </w:rPr>
        <w:br/>
      </w:r>
      <w:r>
        <w:rPr>
          <w:rFonts w:eastAsia="Times New Roman" w:cs="Segoe UI"/>
        </w:rPr>
        <w:t xml:space="preserve"> - User Management</w:t>
      </w:r>
      <w:r>
        <w:rPr>
          <w:rFonts w:eastAsia="Times New Roman" w:cs="Segoe UI"/>
        </w:rPr>
        <w:br/>
      </w:r>
      <w:r>
        <w:rPr>
          <w:rFonts w:eastAsia="Times New Roman" w:cs="Segoe UI"/>
        </w:rPr>
        <w:t xml:space="preserve"> - Role &amp; Resource Management</w:t>
      </w:r>
      <w:r>
        <w:rPr>
          <w:rFonts w:eastAsia="Times New Roman" w:cs="Segoe UI"/>
        </w:rPr>
        <w:br/>
      </w:r>
      <w:r>
        <w:rPr>
          <w:rFonts w:eastAsia="Times New Roman" w:cs="Segoe UI"/>
        </w:rPr>
        <w:t xml:space="preserve"> - Role based Access Check</w:t>
      </w:r>
      <w:r>
        <w:rPr>
          <w:rFonts w:eastAsia="Times New Roman" w:cs="Segoe UI"/>
        </w:rPr>
        <w:br/>
      </w:r>
      <w:r>
        <w:rPr>
          <w:rFonts w:eastAsia="Times New Roman" w:cs="Segoe UI"/>
        </w:rPr>
        <w:t xml:space="preserve"> - Data Authorization</w:t>
      </w:r>
      <w:r>
        <w:rPr>
          <w:rFonts w:eastAsia="Times New Roman" w:cs="Segoe UI"/>
        </w:rPr>
        <w:br/>
      </w:r>
      <w:r>
        <w:rPr>
          <w:rFonts w:eastAsia="Times New Roman" w:cs="Segoe UI"/>
        </w:rPr>
        <w:t xml:space="preserve"> - Business Management</w:t>
      </w:r>
      <w:r>
        <w:rPr>
          <w:rFonts w:eastAsia="Times New Roman" w:cs="Segoe UI"/>
        </w:rPr>
        <w:br/>
      </w:r>
      <w:r>
        <w:rPr>
          <w:rFonts w:eastAsia="Times New Roman" w:cs="Segoe UI"/>
        </w:rPr>
        <w:t xml:space="preserve"> - Contact Management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Narrator/NVDA is not announcing any information for "Send-feedback" pop-up when we open the pop-up.</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