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MVP Communities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service currently supports the Student Ambassadors, Microsoft Most Valuable Professional and Microsoft Regional Directors programs on a combined MVP Communities platform. These programs are the Microsoft community engagement groups. This provides a single location for all three programs to nominate, apply and receive benefits through each program.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