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GitHub Copilot for JetBrains IDEs</w:t>
      </w:r>
      <w:r w:rsidRPr="0036636B">
        <w:rPr>
          <w:rFonts w:eastAsia="Segoe UI" w:cs="Segoe UI"/>
        </w:rPr>
        <w:t xml:space="preserve"> / </w:t>
      </w:r>
      <w:proofErr w:type="spellStart"/>
      <w:proofErr w:type="gramEnd"/>
      <w:proofErr w:type="spellEnd"/>
      <w:r>
        <w:rPr>
          <w:rFonts w:eastAsia="Segoe UI" w:cs="Segoe UI"/>
        </w:rPr>
        <w:t>1.5.59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GitHub Copilot for JetBrains IDEs is a JetBrains plugin which brings the power of GitHub Copilot's code completion and chat directly to the JetBrains IDE for developers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programmatically determinable or available in text, impacting accessibility for users relying on assistive technologies.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functionality may not be operable via keyboard without specific timings for keystrokes, particularly when input depends on the user's movement path.</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lack programmatically determinable names and roles, affecting accessibility for assistive technologies.</w:t>
            </w:r>
            <w:r>
              <w:rPr>
                <w:rFonts w:cs="Segoe UI"/>
              </w:rPr>
              <w:br/>
            </w:r>
            <w:r>
              <w:rPr>
                <w:rFonts w:cs="Segoe UI"/>
              </w:rPr>
              <w:t>- Changes to user-settable states, properties, and values may not be programmatically notified to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may not meet the minimum contrast ratio of 4.5:1 against the background, especially for large-scale text or images of large-scale text which should have a ratio of at least 3:1. Text within inactive user interface components, pure decoration, invisible elements, or logos may not have a contrast requirement.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may require scrolling in two dimensions due to vertical or horizontal scrolling content exceeding specified CSS pixel equivalents.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user interface components may lack sufficient contrast ratios to indicate states effectively.</w:t>
            </w:r>
            <w:r>
              <w:rPr>
                <w:rFonts w:cs="Segoe UI"/>
              </w:rPr>
              <w:br/>
            </w:r>
            <w:r>
              <w:rPr>
                <w:rFonts w:cs="Segoe UI"/>
              </w:rPr>
              <w:t>- Graphical objects essential for content understanding may not meet the required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