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7F372D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Business Chat in Bing (BCB)</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Microsoft 365 Chat combines the power of artificial intelligence (AI) with your work data and apps to help you unleash creativity, unlock productivity, and uplevel skills. </w:t>
      </w:r>
      <w:r>
        <w:rPr>
          <w:rFonts w:ascii="Segoe UI" w:eastAsia="Times New Roman" w:hAnsi="Segoe UI" w:cs="Segoe UI"/>
        </w:rPr>
        <w:br/>
      </w:r>
      <w:r>
        <w:rPr>
          <w:rFonts w:ascii="Segoe UI" w:eastAsia="Times New Roman" w:hAnsi="Segoe UI" w:cs="Segoe UI"/>
        </w:rPr>
        <w:br/>
        <w:t>Microsoft 365 Chat can find information on the web and write poems, but with the added value of being able to incorporate your work content, such as chats, emails, and files to help you draft content, catch up on what you might have missed, and get answers to specific work questions.  Bing.com is one endpoint where enterprise users with the Copilot SKU can access Microsoft 365 Chat. Microsoft 365 Chat can also be accessed in Teams, and Office.com today.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200F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200F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200F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Screen Reader users will not get information about a few icons/logos as descriptive text alternate is not provided.</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200F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200F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200F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200F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0668993" w:rsidR="00AE2C1D" w:rsidRPr="0036636B" w:rsidRDefault="00911777" w:rsidP="00AE2C1D">
            <w:pPr>
              <w:spacing w:after="0" w:line="240" w:lineRule="auto"/>
              <w:rPr>
                <w:rFonts w:ascii="Segoe UI" w:eastAsia="Times New Roman" w:hAnsi="Segoe UI" w:cs="Segoe UI"/>
              </w:rPr>
            </w:pPr>
            <w:r>
              <w:rPr>
                <w:rFonts w:ascii="Segoe UI" w:hAnsi="Segoe UI" w:cs="Segoe UI"/>
              </w:rPr>
              <w:t>Assistive technology</w:t>
            </w:r>
            <w:r w:rsidR="00AE2C1D">
              <w:rPr>
                <w:rFonts w:ascii="Segoe UI" w:hAnsi="Segoe UI" w:cs="Segoe UI"/>
              </w:rPr>
              <w:t xml:space="preserve"> users shall run into issues like improper control types, missing descriptive information, announcement of irrelevant content, missing hierarchical structure.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200F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focus moves to hidden controls in a few cases, but user can quickly come back to main menu with some additional tabbing.</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200F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200F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200F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200F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only users might run into an issue where certain controls are not fully accessible using keyboard or the mobile swipe gesture including closing of pop-ups using Esc.</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200F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Keyboard </w:t>
            </w:r>
            <w:proofErr w:type="gramStart"/>
            <w:r>
              <w:rPr>
                <w:rFonts w:ascii="Segoe UI" w:hAnsi="Segoe UI" w:cs="Segoe UI"/>
              </w:rPr>
              <w:t>user</w:t>
            </w:r>
            <w:proofErr w:type="gramEnd"/>
            <w:r>
              <w:rPr>
                <w:rFonts w:ascii="Segoe UI" w:hAnsi="Segoe UI" w:cs="Segoe UI"/>
              </w:rPr>
              <w:t xml:space="preserve"> might run into a focus trap on the More Option control. However, user can come out of it by closing the pop-up.</w:t>
            </w: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200F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200F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200F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200F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200F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58B8B620" w:rsidR="00947A15" w:rsidRPr="0036636B" w:rsidRDefault="00947A15" w:rsidP="00947A15">
            <w:pPr>
              <w:spacing w:after="0" w:line="240" w:lineRule="auto"/>
              <w:rPr>
                <w:rFonts w:ascii="Segoe UI" w:eastAsia="Times New Roman" w:hAnsi="Segoe UI" w:cs="Segoe UI"/>
              </w:rPr>
            </w:pPr>
            <w:r>
              <w:rPr>
                <w:rFonts w:ascii="Segoe UI" w:hAnsi="Segoe UI" w:cs="Segoe UI"/>
              </w:rPr>
              <w:t>Skip to main content is not define</w:t>
            </w:r>
            <w:r w:rsidR="00911777">
              <w:rPr>
                <w:rFonts w:ascii="Segoe UI" w:hAnsi="Segoe UI" w:cs="Segoe UI"/>
              </w:rPr>
              <w:t>d</w:t>
            </w:r>
            <w:r>
              <w:rPr>
                <w:rFonts w:ascii="Segoe UI" w:hAnsi="Segoe UI" w:cs="Segoe UI"/>
              </w:rPr>
              <w:t xml:space="preserve"> in this page.</w:t>
            </w: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200F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200F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Keyboard users may run into focus loss issues but then focus regains after a few additional </w:t>
            </w:r>
            <w:r>
              <w:rPr>
                <w:rFonts w:ascii="Segoe UI" w:hAnsi="Segoe UI" w:cs="Segoe UI"/>
              </w:rPr>
              <w:lastRenderedPageBreak/>
              <w:t>navigations. There are instances where navigation order does not match the user workflow.</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200F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A few link controls do not have descriptive text associated with them.</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200F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200F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200F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Users who rely on Voice Input might run into issues for invoking certain controls as the visual name and screen reader names are not identical.</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200F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200F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200F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There are certain controls like Export which get auto expanded on receiving the focus.</w:t>
            </w: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200F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200F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200F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200F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200F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Assistive technology users might run into understanding issues as a few underlying controls do not have proper names and roles associated to them.</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200F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200F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200F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The mobile app doesn't adapt to the landscape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200F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200F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 xml:space="preserve">A couple of text controls like the Protected, Privacy Statement, links, Yes/No buttons do not </w:t>
            </w:r>
            <w:r>
              <w:rPr>
                <w:rFonts w:ascii="Segoe UI" w:hAnsi="Segoe UI" w:cs="Segoe UI"/>
              </w:rPr>
              <w:lastRenderedPageBreak/>
              <w:t>meet the minimum required threshold for luminosity contrast.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200F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Feedback pop-up and the Recent Activity section have issues responding to browser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200F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200F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When at 400% zoom there are instances of overlapping text and text truncations.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200F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200F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Users who require additional CSS spacing might face difficulty in reading some control texts as they do not respond to the setting.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200F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200F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200F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200F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issues are observed at times where focus is not fully visible.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200F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200F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200F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200F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200F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200F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 does not announce the confirmation on Feedback submission.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200F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200F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200F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200F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200F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200F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200F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200F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200F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200F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200F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200F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200F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200F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200F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200F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200F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200F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200F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200F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200F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200F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200F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200F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200F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200F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200F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200F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00F9"/>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1777"/>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84ADA4-963D-48B2-8244-D7EAC4107E2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2717</Words>
  <Characters>15487</Characters>
  <Application>Microsoft Office Word</Application>
  <DocSecurity>8</DocSecurity>
  <Lines>129</Lines>
  <Paragraphs>36</Paragraphs>
  <ScaleCrop>false</ScaleCrop>
  <Company/>
  <LinksUpToDate>false</LinksUpToDate>
  <CharactersWithSpaces>18168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2023-11-11T16:58:00Z</dcterms:created>
  <dcterms:modified xsi:type="dcterms:W3CDTF">2023-11-11T16:58:00Z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