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AD1A64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79DB2A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Portal Management Experiences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View and manage </w:t>
      </w:r>
      <w:proofErr w:type="gramStart"/>
      <w:r>
        <w:rPr>
          <w:rFonts w:ascii="Segoe UI" w:eastAsia="Times New Roman" w:hAnsi="Segoe UI" w:cs="Segoe UI"/>
        </w:rPr>
        <w:t>all of</w:t>
      </w:r>
      <w:proofErr w:type="gramEnd"/>
      <w:r>
        <w:rPr>
          <w:rFonts w:ascii="Segoe UI" w:eastAsia="Times New Roman" w:hAnsi="Segoe UI" w:cs="Segoe UI"/>
        </w:rPr>
        <w:t xml:space="preserve"> your applications in one unified hub—including web apps, databases, virtual machines, virtual networks, storage, and Visual Studio team projects. This team also owns Copilot for Azure.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D697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D697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D697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D697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D697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D697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D697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D697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D697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D697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D697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D697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D697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D697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D697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D697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D697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D697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D697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D697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D697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D697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D697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D697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D697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D697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D697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D697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D697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D697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D697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D697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6D697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6D697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6D697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D697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6D697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6D697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6D697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6D697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6D697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6D697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6D697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6D697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6D697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6D697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6D697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6D697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6D697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6D697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6D697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6D697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6D697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6D697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6D697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6D697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D697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6D697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6D697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6D697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6D697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6D697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6D697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6D697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6D697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6D697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6D697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6D697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6D697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6D697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6D697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6D697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6D697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6D697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6D697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6D697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6D697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6D697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6D697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6D697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419"/>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697B"/>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BDA"/>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496F"/>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D2EBB6-C6B8-483A-867C-EE1E3B00BE2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2313</Words>
  <Characters>13185</Characters>
  <Application>Microsoft Office Word</Application>
  <DocSecurity>8</DocSecurity>
  <Lines>109</Lines>
  <Paragraphs>30</Paragraphs>
  <ScaleCrop>false</ScaleCrop>
  <Company/>
  <LinksUpToDate>false</LinksUpToDate>
  <CharactersWithSpaces>15468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2024-05-13T22:42:00Z</dcterms:created>
  <dcterms:modified xsi:type="dcterms:W3CDTF">2024-05-13T22:42:00Z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