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61387A4E">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Visual Studio 2022 (17.11)</w:t>
      </w:r>
      <w:r w:rsidRPr="0036636B">
        <w:rPr>
          <w:rFonts w:ascii="Segoe UI" w:eastAsia="Segoe UI" w:hAnsi="Segoe UI" w:cs="Segoe UI"/>
        </w:rPr>
        <w:t xml:space="preserve"> / </w:t>
      </w:r>
      <w:r>
        <w:rPr>
          <w:rFonts w:ascii="Segoe UI" w:eastAsia="Segoe UI" w:hAnsi="Segoe UI" w:cs="Segoe UI"/>
        </w:rPr>
        <w:t>17.11</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Win32</w:t>
      </w:r>
    </w:p>
    <w:p w14:paraId="1AB34717" w14:textId="6D97E0F3"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sidR="0010710C">
        <w:rPr>
          <w:rFonts w:ascii="Segoe UI" w:eastAsia="Segoe UI" w:hAnsi="Segoe UI" w:cs="Segoe UI"/>
        </w:rPr>
        <w:t>October 23</w:t>
      </w:r>
      <w:r>
        <w:rPr>
          <w:rFonts w:ascii="Segoe UI" w:eastAsia="Segoe UI" w:hAnsi="Segoe UI" w:cs="Segoe UI"/>
        </w:rPr>
        <w:t>,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 xml:space="preserve">Visual Studio is a rich, integrated development environment for creating stunning applications for Windows, Android, and iOS, as well as modern web applications and cloud services. The information here pertains to all SKUs of Visual Studio including Community, Professional, Enterprise and any service required to use the product. The information here also </w:t>
      </w:r>
      <w:proofErr w:type="gramStart"/>
      <w:r>
        <w:rPr>
          <w:rFonts w:ascii="Segoe UI" w:eastAsia="Times New Roman" w:hAnsi="Segoe UI" w:cs="Segoe UI"/>
        </w:rPr>
        <w:t>assumes</w:t>
      </w:r>
      <w:proofErr w:type="gramEnd"/>
      <w:r>
        <w:rPr>
          <w:rFonts w:ascii="Segoe UI" w:eastAsia="Times New Roman" w:hAnsi="Segoe UI" w:cs="Segoe UI"/>
        </w:rPr>
        <w:t xml:space="preserve"> the latest, </w:t>
      </w:r>
      <w:proofErr w:type="gramStart"/>
      <w:r>
        <w:rPr>
          <w:rFonts w:ascii="Segoe UI" w:eastAsia="Times New Roman" w:hAnsi="Segoe UI" w:cs="Segoe UI"/>
        </w:rPr>
        <w:t>fully-updated</w:t>
      </w:r>
      <w:proofErr w:type="gramEnd"/>
      <w:r>
        <w:rPr>
          <w:rFonts w:ascii="Segoe UI" w:eastAsia="Times New Roman" w:hAnsi="Segoe UI" w:cs="Segoe UI"/>
        </w:rPr>
        <w:t xml:space="preserve"> versions of both Windows and Visual Studio.</w:t>
      </w:r>
      <w:r>
        <w:rPr>
          <w:rFonts w:ascii="Segoe UI" w:eastAsia="Times New Roman" w:hAnsi="Segoe UI" w:cs="Segoe UI"/>
        </w:rPr>
        <w:br/>
      </w:r>
      <w:r>
        <w:rPr>
          <w:rFonts w:ascii="Segoe UI" w:eastAsia="Times New Roman" w:hAnsi="Segoe UI" w:cs="Segoe UI"/>
        </w:rPr>
        <w:br/>
        <w:t>Please note that features marked as "Preview" may not be completely compliant with the guidelines established in this document.</w:t>
      </w:r>
      <w:r>
        <w:rPr>
          <w:rFonts w:ascii="Segoe UI" w:eastAsia="Times New Roman" w:hAnsi="Segoe UI" w:cs="Segoe UI"/>
        </w:rPr>
        <w:br/>
      </w:r>
      <w:r>
        <w:rPr>
          <w:rFonts w:ascii="Segoe UI" w:eastAsia="Times New Roman" w:hAnsi="Segoe UI" w:cs="Segoe UI"/>
        </w:rPr>
        <w:br/>
        <w:t>For the most accessible experience, Visual Studio recommends running on a fully updated version of Windows with .NET Framework 4.8.1. While we strive for as accessible an experience as possible, running on older versions of Windows or in an environment that isn't fully updated may result in a less accessible experience.</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 xml:space="preserve">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w:t>
      </w:r>
      <w:r w:rsidRPr="0089459D">
        <w:rPr>
          <w:rFonts w:ascii="Segoe UI" w:eastAsia="Times New Roman" w:hAnsi="Segoe UI" w:cs="Segoe UI"/>
        </w:rPr>
        <w:lastRenderedPageBreak/>
        <w:t>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ascii="Segoe UI" w:eastAsia="Times New Roman" w:hAnsi="Segoe UI" w:cs="Segoe UI"/>
                <w:b/>
              </w:rPr>
            </w:pPr>
            <w:hyperlink r:id="rId12" w:history="1">
              <w:r w:rsidRPr="0036636B">
                <w:rPr>
                  <w:rFonts w:ascii="Segoe UI" w:eastAsia="Times New Roman" w:hAnsi="Segoe UI" w:cs="Segoe UI"/>
                  <w:color w:val="0000FF"/>
                  <w:u w:val="single"/>
                </w:rPr>
                <w:t>Web Content Accessibility Guidelines 2.0</w:t>
              </w:r>
            </w:hyperlink>
            <w:r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ascii="Segoe UI" w:eastAsia="Times New Roman" w:hAnsi="Segoe UI" w:cs="Segoe UI"/>
                <w:color w:val="0563C1"/>
              </w:rPr>
            </w:pPr>
            <w:hyperlink r:id="rId13" w:history="1">
              <w:r w:rsidRPr="0036636B">
                <w:rPr>
                  <w:rFonts w:ascii="Segoe UI" w:hAnsi="Segoe UI" w:cs="Segoe UI"/>
                  <w:color w:val="0000FF"/>
                  <w:u w:val="single"/>
                </w:rPr>
                <w:t>Web Content Accessibility Guidelines 2.1</w:t>
              </w:r>
            </w:hyperlink>
            <w:r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ascii="Segoe UI" w:eastAsia="Times New Roman" w:hAnsi="Segoe UI" w:cs="Segoe UI"/>
              </w:rPr>
            </w:pPr>
            <w:hyperlink r:id="rId15" w:anchor="text-equiv-all" w:history="1">
              <w:r w:rsidRPr="0036636B">
                <w:rPr>
                  <w:rStyle w:val="Hyperlink"/>
                  <w:rFonts w:ascii="Segoe UI" w:eastAsia="Times New Roman" w:hAnsi="Segoe UI" w:cs="Segoe UI"/>
                </w:rPr>
                <w:t>1.1.1 Non-text Content</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ascii="Segoe UI" w:eastAsia="Times New Roman" w:hAnsi="Segoe UI" w:cs="Segoe UI"/>
              </w:rPr>
            </w:pPr>
            <w:hyperlink r:id="rId16" w:anchor="media-equiv-av-only-alt" w:history="1">
              <w:r w:rsidRPr="0036636B">
                <w:rPr>
                  <w:rStyle w:val="Hyperlink"/>
                  <w:rFonts w:ascii="Segoe UI" w:eastAsia="Times New Roman" w:hAnsi="Segoe UI" w:cs="Segoe UI"/>
                </w:rPr>
                <w:t>1.2.1 Audio-only and Video-only (Prerecorded)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ascii="Segoe UI" w:eastAsia="Times New Roman" w:hAnsi="Segoe UI" w:cs="Segoe UI"/>
              </w:rPr>
            </w:pPr>
            <w:hyperlink r:id="rId17" w:anchor="media-equiv-captions" w:history="1">
              <w:r w:rsidRPr="0036636B">
                <w:rPr>
                  <w:rStyle w:val="Hyperlink"/>
                  <w:rFonts w:ascii="Segoe UI" w:eastAsia="Times New Roman" w:hAnsi="Segoe UI" w:cs="Segoe UI"/>
                </w:rPr>
                <w:t>1.2.2 Captions (Prerecorded)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ascii="Segoe UI" w:eastAsia="Times New Roman" w:hAnsi="Segoe UI" w:cs="Segoe UI"/>
              </w:rPr>
            </w:pPr>
            <w:hyperlink r:id="rId18" w:anchor="media-equiv-audio-desc" w:history="1">
              <w:r w:rsidRPr="0036636B">
                <w:rPr>
                  <w:rStyle w:val="Hyperlink"/>
                  <w:rFonts w:ascii="Segoe UI" w:eastAsia="Times New Roman" w:hAnsi="Segoe UI" w:cs="Segoe UI"/>
                </w:rPr>
                <w:t>1.2.3 Audio Description or Media Alternative (Prerecorded)</w:t>
              </w:r>
            </w:hyperlink>
            <w:r w:rsidRPr="0036636B">
              <w:rPr>
                <w:rStyle w:val="Hyperlink"/>
                <w:rFonts w:ascii="Segoe UI" w:eastAsia="Times New Roman" w:hAnsi="Segoe UI" w:cs="Segoe UI"/>
              </w:rPr>
              <w:br/>
            </w:r>
            <w:r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ascii="Segoe UI" w:eastAsia="Times New Roman" w:hAnsi="Segoe UI" w:cs="Segoe UI"/>
              </w:rPr>
            </w:pPr>
            <w:hyperlink r:id="rId19" w:anchor="content-structure-separation-programmatic" w:history="1">
              <w:r w:rsidRPr="0036636B">
                <w:rPr>
                  <w:rStyle w:val="Hyperlink"/>
                  <w:rFonts w:ascii="Segoe UI" w:eastAsia="Times New Roman" w:hAnsi="Segoe UI" w:cs="Segoe UI"/>
                </w:rPr>
                <w:t>1.3.1 Info and Relationships</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In Cloud Service projects in the Diagnostics Configuration dialog, some screen readers may not announce when a radio button is selected or deselected.</w:t>
            </w:r>
            <w:r>
              <w:rPr>
                <w:rFonts w:ascii="Segoe UI" w:hAnsi="Segoe UI" w:cs="Segoe UI"/>
              </w:rPr>
              <w:br/>
            </w:r>
            <w:r>
              <w:rPr>
                <w:rFonts w:ascii="Segoe UI" w:hAnsi="Segoe UI" w:cs="Segoe UI"/>
              </w:rPr>
              <w:br/>
              <w:t xml:space="preserve">There are a few different accessibility issues in “Tools” -&gt; "Options" -&gt; “Debugging” -&gt; “Output Window” page. For example, when the focus is at the name of the option, Narrator announces the control type as “Button”, which is not really a button. When the focus is at the value and the user changes the value, Narrator doesn’t announce the new value. The keyboard navigation isn’t intuitive. The user </w:t>
            </w:r>
            <w:proofErr w:type="gramStart"/>
            <w:r>
              <w:rPr>
                <w:rFonts w:ascii="Segoe UI" w:hAnsi="Segoe UI" w:cs="Segoe UI"/>
              </w:rPr>
              <w:t>has to</w:t>
            </w:r>
            <w:proofErr w:type="gramEnd"/>
            <w:r>
              <w:rPr>
                <w:rFonts w:ascii="Segoe UI" w:hAnsi="Segoe UI" w:cs="Segoe UI"/>
              </w:rPr>
              <w:t xml:space="preserve"> focus on the name of the option before moving to the next option. Additionally, section groups are not always read correctly.</w:t>
            </w:r>
            <w:r>
              <w:rPr>
                <w:rFonts w:ascii="Segoe UI" w:hAnsi="Segoe UI" w:cs="Segoe UI"/>
              </w:rPr>
              <w:br/>
            </w:r>
            <w:r>
              <w:rPr>
                <w:rFonts w:ascii="Segoe UI" w:hAnsi="Segoe UI" w:cs="Segoe UI"/>
              </w:rPr>
              <w:br/>
              <w:t>Screen reader doesn't read the second column in Autos, Locals, and Watch window.</w:t>
            </w:r>
            <w:r>
              <w:rPr>
                <w:rFonts w:ascii="Segoe UI" w:hAnsi="Segoe UI" w:cs="Segoe UI"/>
              </w:rPr>
              <w:br/>
            </w:r>
            <w:r>
              <w:rPr>
                <w:rFonts w:ascii="Segoe UI" w:hAnsi="Segoe UI" w:cs="Segoe UI"/>
              </w:rPr>
              <w:br/>
              <w:t>In the Parallel Stacks window, the Method View visualization of the window does not allow proper navigation via keyboard and screen readers will give false relationship data.</w:t>
            </w:r>
            <w:r>
              <w:rPr>
                <w:rFonts w:ascii="Segoe UI" w:hAnsi="Segoe UI" w:cs="Segoe UI"/>
              </w:rPr>
              <w:br/>
            </w:r>
            <w:r>
              <w:rPr>
                <w:rFonts w:ascii="Segoe UI" w:hAnsi="Segoe UI" w:cs="Segoe UI"/>
              </w:rPr>
              <w:br/>
              <w:t>While using Quick Actions in the XAML Designer, Narrator may not announce some of the text information present in the popup.</w:t>
            </w:r>
            <w:r>
              <w:rPr>
                <w:rFonts w:ascii="Segoe UI" w:hAnsi="Segoe UI" w:cs="Segoe UI"/>
              </w:rPr>
              <w:br/>
            </w:r>
            <w:r>
              <w:rPr>
                <w:rFonts w:ascii="Segoe UI" w:hAnsi="Segoe UI" w:cs="Segoe UI"/>
              </w:rPr>
              <w:br/>
              <w:t>Narrator may not announce the selected dropdown option name after selecting an option from the "Execution mode" dropdown in "Properties &gt; iOS Run options" for iOS projects.</w:t>
            </w:r>
            <w:r>
              <w:rPr>
                <w:rFonts w:ascii="Segoe UI" w:hAnsi="Segoe UI" w:cs="Segoe UI"/>
              </w:rPr>
              <w:br/>
            </w:r>
            <w:r>
              <w:rPr>
                <w:rFonts w:ascii="Segoe UI" w:hAnsi="Segoe UI" w:cs="Segoe UI"/>
              </w:rPr>
              <w:br/>
              <w:t>Screen readers may announce all information on the "Properties &gt; Debug" page for WinForms apps instead of the relevant section when closing the Authentication mode combo box using the escape key.</w:t>
            </w:r>
            <w:r>
              <w:rPr>
                <w:rFonts w:ascii="Segoe UI" w:hAnsi="Segoe UI" w:cs="Segoe UI"/>
              </w:rPr>
              <w:br/>
            </w:r>
            <w:r>
              <w:rPr>
                <w:rFonts w:ascii="Segoe UI" w:hAnsi="Segoe UI" w:cs="Segoe UI"/>
              </w:rPr>
              <w:br/>
              <w:t>Screen readers may announce the incorrect sorting state for column headers in the error list window.</w:t>
            </w:r>
            <w:r>
              <w:rPr>
                <w:rFonts w:ascii="Segoe UI" w:hAnsi="Segoe UI" w:cs="Segoe UI"/>
              </w:rPr>
              <w:br/>
            </w:r>
            <w:r>
              <w:rPr>
                <w:rFonts w:ascii="Segoe UI" w:hAnsi="Segoe UI" w:cs="Segoe UI"/>
              </w:rPr>
              <w:br/>
              <w:t>In the bookmarks tool window, when using a screen reader, it is difficult to establish the relationship between a given element in the name column and its corresponding value in the line number or file location columns.</w:t>
            </w:r>
            <w:r>
              <w:rPr>
                <w:rFonts w:ascii="Segoe UI" w:hAnsi="Segoe UI" w:cs="Segoe UI"/>
              </w:rPr>
              <w:br/>
            </w:r>
            <w:r>
              <w:rPr>
                <w:rFonts w:ascii="Segoe UI" w:hAnsi="Segoe UI" w:cs="Segoe UI"/>
              </w:rPr>
              <w:br/>
              <w:t xml:space="preserve">When navigating the Android Device Manager with a screen reader, it is not possible to use </w:t>
            </w:r>
            <w:proofErr w:type="spellStart"/>
            <w:r>
              <w:rPr>
                <w:rFonts w:ascii="Segoe UI" w:hAnsi="Segoe UI" w:cs="Segoe UI"/>
              </w:rPr>
              <w:t>Ctrl+Alt+Arrow</w:t>
            </w:r>
            <w:proofErr w:type="spellEnd"/>
            <w:r>
              <w:rPr>
                <w:rFonts w:ascii="Segoe UI" w:hAnsi="Segoe UI" w:cs="Segoe UI"/>
              </w:rPr>
              <w:t xml:space="preserve"> Keys to read data in the table cells.</w:t>
            </w:r>
            <w:r>
              <w:rPr>
                <w:rFonts w:ascii="Segoe UI" w:hAnsi="Segoe UI" w:cs="Segoe UI"/>
              </w:rPr>
              <w:br/>
            </w:r>
            <w:r>
              <w:rPr>
                <w:rFonts w:ascii="Segoe UI" w:hAnsi="Segoe UI" w:cs="Segoe UI"/>
              </w:rPr>
              <w:br/>
              <w:t>Narrator may not announce the selected dropdown option name after selecting an option from the "Provider" dropdown when adding a new client-side library to an app.</w:t>
            </w:r>
            <w:r>
              <w:rPr>
                <w:rFonts w:ascii="Segoe UI" w:hAnsi="Segoe UI" w:cs="Segoe UI"/>
              </w:rPr>
              <w:br/>
            </w:r>
            <w:r>
              <w:rPr>
                <w:rFonts w:ascii="Segoe UI" w:hAnsi="Segoe UI" w:cs="Segoe UI"/>
              </w:rPr>
              <w:br/>
              <w:t>When comparing schemas using SQL Server Object Explorer, screen readers may not announce the selected state for items in the Object Types tab of the Schema Compare Options window.</w:t>
            </w:r>
            <w:r>
              <w:rPr>
                <w:rFonts w:ascii="Segoe UI" w:hAnsi="Segoe UI" w:cs="Segoe UI"/>
              </w:rPr>
              <w:br/>
            </w:r>
            <w:r>
              <w:rPr>
                <w:rFonts w:ascii="Segoe UI" w:hAnsi="Segoe UI" w:cs="Segoe UI"/>
              </w:rPr>
              <w:br/>
              <w:t>Screen readers may not announce all information in the problem details dialog.</w:t>
            </w:r>
            <w:r>
              <w:rPr>
                <w:rFonts w:ascii="Segoe UI" w:hAnsi="Segoe UI" w:cs="Segoe UI"/>
              </w:rPr>
              <w:br/>
            </w:r>
            <w:r>
              <w:rPr>
                <w:rFonts w:ascii="Segoe UI" w:hAnsi="Segoe UI" w:cs="Segoe UI"/>
              </w:rPr>
              <w:br/>
              <w:t>Screen readers may not announce all information present in the error list.</w:t>
            </w:r>
            <w:r>
              <w:rPr>
                <w:rFonts w:ascii="Segoe UI" w:hAnsi="Segoe UI" w:cs="Segoe UI"/>
              </w:rPr>
              <w:br/>
            </w:r>
            <w:r>
              <w:rPr>
                <w:rFonts w:ascii="Segoe UI" w:hAnsi="Segoe UI" w:cs="Segoe UI"/>
              </w:rPr>
              <w:br/>
              <w:t xml:space="preserve">For certain C++ and </w:t>
            </w:r>
            <w:proofErr w:type="spellStart"/>
            <w:r>
              <w:rPr>
                <w:rFonts w:ascii="Segoe UI" w:hAnsi="Segoe UI" w:cs="Segoe UI"/>
              </w:rPr>
              <w:t>CMake</w:t>
            </w:r>
            <w:proofErr w:type="spellEnd"/>
            <w:r>
              <w:rPr>
                <w:rFonts w:ascii="Segoe UI" w:hAnsi="Segoe UI" w:cs="Segoe UI"/>
              </w:rPr>
              <w:t xml:space="preserve"> projects, narrator may not announce items in the command line arguments and attach to process combo boxes when using keyboard arrow keys.</w:t>
            </w:r>
            <w:r>
              <w:rPr>
                <w:rFonts w:ascii="Segoe UI" w:hAnsi="Segoe UI" w:cs="Segoe UI"/>
              </w:rPr>
              <w:br/>
            </w:r>
            <w:r>
              <w:rPr>
                <w:rFonts w:ascii="Segoe UI" w:hAnsi="Segoe UI" w:cs="Segoe UI"/>
              </w:rPr>
              <w:br/>
              <w:t>Screen readers may announce the state for debug target options as unchecked even if it's selected when navigating its list using the keyboard arrow keys.</w:t>
            </w: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ascii="Segoe UI" w:eastAsia="Times New Roman" w:hAnsi="Segoe UI" w:cs="Segoe UI"/>
              </w:rPr>
            </w:pPr>
            <w:hyperlink r:id="rId20" w:anchor="content-structure-separation-sequence" w:history="1">
              <w:r w:rsidRPr="0036636B">
                <w:rPr>
                  <w:rStyle w:val="Hyperlink"/>
                  <w:rFonts w:ascii="Segoe UI" w:eastAsia="Times New Roman" w:hAnsi="Segoe UI" w:cs="Segoe UI"/>
                </w:rPr>
                <w:t>1.3.2 Meaningful Sequence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ascii="Segoe UI" w:eastAsia="Times New Roman" w:hAnsi="Segoe UI" w:cs="Segoe UI"/>
              </w:rPr>
            </w:pPr>
            <w:hyperlink r:id="rId21" w:anchor="content-structure-separation-understanding" w:history="1">
              <w:r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ascii="Segoe UI" w:eastAsia="Times New Roman" w:hAnsi="Segoe UI" w:cs="Segoe UI"/>
              </w:rPr>
            </w:pPr>
            <w:hyperlink r:id="rId22" w:anchor="visual-audio-contrast-without-color" w:history="1">
              <w:r w:rsidRPr="0036636B">
                <w:rPr>
                  <w:rStyle w:val="Hyperlink"/>
                  <w:rFonts w:ascii="Segoe UI" w:eastAsia="Times New Roman" w:hAnsi="Segoe UI" w:cs="Segoe UI"/>
                </w:rPr>
                <w:t>1.4.1 Use of Color</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ascii="Segoe UI" w:eastAsia="Times New Roman" w:hAnsi="Segoe UI" w:cs="Segoe UI"/>
              </w:rPr>
            </w:pPr>
            <w:hyperlink r:id="rId23" w:anchor="visual-audio-contrast-dis-audio" w:history="1">
              <w:r w:rsidRPr="0036636B">
                <w:rPr>
                  <w:rStyle w:val="Hyperlink"/>
                  <w:rFonts w:ascii="Segoe UI" w:eastAsia="Times New Roman" w:hAnsi="Segoe UI" w:cs="Segoe UI"/>
                </w:rPr>
                <w:t>1.4.2 Audio Control</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ascii="Segoe UI" w:eastAsia="Times New Roman" w:hAnsi="Segoe UI" w:cs="Segoe UI"/>
              </w:rPr>
            </w:pPr>
            <w:hyperlink r:id="rId24" w:anchor="keyboard-operation-keyboard-operable" w:history="1">
              <w:r w:rsidRPr="0036636B">
                <w:rPr>
                  <w:rStyle w:val="Hyperlink"/>
                  <w:rFonts w:ascii="Segoe UI" w:eastAsia="Times New Roman" w:hAnsi="Segoe UI" w:cs="Segoe UI"/>
                </w:rPr>
                <w:t>2.1.1 Keyboard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r>
              <w:rPr>
                <w:rFonts w:ascii="Segoe UI" w:hAnsi="Segoe UI" w:cs="Segoe UI"/>
              </w:rPr>
              <w:t>In some cases, in Visual Studio, users cannot use keyboard to show the tooltip of a control. Many of these issues can be solved by upgrading to the latest versions of Windows 11.</w:t>
            </w:r>
            <w:r>
              <w:rPr>
                <w:rFonts w:ascii="Segoe UI" w:hAnsi="Segoe UI" w:cs="Segoe UI"/>
              </w:rPr>
              <w:br/>
              <w:t xml:space="preserve"> </w:t>
            </w:r>
            <w:r>
              <w:rPr>
                <w:rFonts w:ascii="Segoe UI" w:hAnsi="Segoe UI" w:cs="Segoe UI"/>
              </w:rPr>
              <w:br/>
              <w:t xml:space="preserve">While inspecting a performance report from the profiler, users are not able to use the keyboard to navigate to </w:t>
            </w:r>
            <w:proofErr w:type="gramStart"/>
            <w:r>
              <w:rPr>
                <w:rFonts w:ascii="Segoe UI" w:hAnsi="Segoe UI" w:cs="Segoe UI"/>
              </w:rPr>
              <w:t>all of</w:t>
            </w:r>
            <w:proofErr w:type="gramEnd"/>
            <w:r>
              <w:rPr>
                <w:rFonts w:ascii="Segoe UI" w:hAnsi="Segoe UI" w:cs="Segoe UI"/>
              </w:rPr>
              <w:t xml:space="preserve"> the elements in the report.  Screen reader users will have difficulty determining all the contents of the report.</w:t>
            </w:r>
            <w:r>
              <w:rPr>
                <w:rFonts w:ascii="Segoe UI" w:hAnsi="Segoe UI" w:cs="Segoe UI"/>
              </w:rPr>
              <w:br/>
            </w:r>
            <w:r>
              <w:rPr>
                <w:rFonts w:ascii="Segoe UI" w:hAnsi="Segoe UI" w:cs="Segoe UI"/>
              </w:rPr>
              <w:br/>
              <w:t>Users who rely on the Data Source selector for Web Forms may encounter issues with selecting an OLE DB provider</w:t>
            </w:r>
            <w:r>
              <w:rPr>
                <w:rFonts w:ascii="Segoe UI" w:hAnsi="Segoe UI" w:cs="Segoe UI"/>
              </w:rPr>
              <w:br/>
            </w:r>
            <w:r>
              <w:rPr>
                <w:rFonts w:ascii="Segoe UI" w:hAnsi="Segoe UI" w:cs="Segoe UI"/>
              </w:rPr>
              <w:br/>
              <w:t>Table controls throughout Visual Studio may not provide keyboard-accessible methods for adjusting the width of individual columns or accessing column headers in general.</w:t>
            </w:r>
            <w:r>
              <w:rPr>
                <w:rFonts w:ascii="Segoe UI" w:hAnsi="Segoe UI" w:cs="Segoe UI"/>
              </w:rPr>
              <w:br/>
            </w:r>
            <w:r>
              <w:rPr>
                <w:rFonts w:ascii="Segoe UI" w:hAnsi="Segoe UI" w:cs="Segoe UI"/>
              </w:rPr>
              <w:br/>
              <w:t>The Problem details dialog for C++ projects is not accessible via keyboard.</w:t>
            </w:r>
            <w:r>
              <w:rPr>
                <w:rFonts w:ascii="Segoe UI" w:hAnsi="Segoe UI" w:cs="Segoe UI"/>
              </w:rPr>
              <w:br/>
            </w:r>
            <w:r>
              <w:rPr>
                <w:rFonts w:ascii="Segoe UI" w:hAnsi="Segoe UI" w:cs="Segoe UI"/>
              </w:rPr>
              <w:br/>
              <w:t>Tooltips associated with combo boxes without fixed values cannot be accessed using the keyboard.</w:t>
            </w: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ascii="Segoe UI" w:eastAsia="Times New Roman" w:hAnsi="Segoe UI" w:cs="Segoe UI"/>
              </w:rPr>
            </w:pPr>
            <w:hyperlink r:id="rId25" w:anchor="keyboard-operation-trapping" w:history="1">
              <w:r w:rsidRPr="0036636B">
                <w:rPr>
                  <w:rStyle w:val="Hyperlink"/>
                  <w:rFonts w:ascii="Segoe UI" w:eastAsia="Times New Roman" w:hAnsi="Segoe UI" w:cs="Segoe UI"/>
                </w:rPr>
                <w:t>2.1.2 No Keyboard Trap</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r>
              <w:rPr>
                <w:rFonts w:ascii="Segoe UI" w:hAnsi="Segoe UI" w:cs="Segoe UI"/>
              </w:rPr>
              <w:t>While inspecting the Performance Tools options in the Tools &gt; Options dialog, users cannot use the Tab or Arrow keys exclusively to navigate the elements of the window and focus order is not consistent between Tab and Arrow keys. Screen reader users may not be able to determine the flow of the window.</w:t>
            </w: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947A15" w:rsidP="00947A15">
            <w:pPr>
              <w:spacing w:after="0" w:line="240" w:lineRule="auto"/>
              <w:rPr>
                <w:rFonts w:ascii="Segoe UI" w:eastAsia="Times New Roman" w:hAnsi="Segoe UI" w:cs="Segoe UI"/>
              </w:rPr>
            </w:pPr>
            <w:hyperlink r:id="rId26" w:anchor="character-key-shortcuts" w:history="1">
              <w:r w:rsidRPr="0036636B">
                <w:rPr>
                  <w:rStyle w:val="Hyperlink"/>
                  <w:rFonts w:ascii="Segoe UI" w:eastAsia="Times New Roman" w:hAnsi="Segoe UI" w:cs="Segoe UI"/>
                </w:rPr>
                <w:t>2.1.4 Character</w:t>
              </w:r>
              <w:r w:rsidRPr="0036636B">
                <w:rPr>
                  <w:rStyle w:val="Hyperlink"/>
                  <w:rFonts w:ascii="Segoe UI" w:hAnsi="Segoe UI" w:cs="Segoe UI"/>
                </w:rPr>
                <w:t xml:space="preserve"> Key Shortcuts</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ascii="Segoe UI" w:eastAsia="Times New Roman" w:hAnsi="Segoe UI" w:cs="Segoe UI"/>
              </w:rPr>
            </w:pPr>
            <w:hyperlink r:id="rId27" w:anchor="time-limits-required-behaviors" w:history="1">
              <w:r w:rsidRPr="0036636B">
                <w:rPr>
                  <w:rStyle w:val="Hyperlink"/>
                  <w:rFonts w:ascii="Segoe UI" w:eastAsia="Times New Roman" w:hAnsi="Segoe UI" w:cs="Segoe UI"/>
                </w:rPr>
                <w:t>2.2.1 Timing Adjustable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ascii="Segoe UI" w:eastAsia="Times New Roman" w:hAnsi="Segoe UI" w:cs="Segoe UI"/>
              </w:rPr>
            </w:pPr>
            <w:hyperlink r:id="rId28" w:anchor="time-limits-pause" w:history="1">
              <w:r w:rsidRPr="0036636B">
                <w:rPr>
                  <w:rStyle w:val="Hyperlink"/>
                  <w:rFonts w:ascii="Segoe UI" w:eastAsia="Times New Roman" w:hAnsi="Segoe UI" w:cs="Segoe UI"/>
                </w:rPr>
                <w:t>2.2.2 Pause, Stop, Hide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ascii="Segoe UI" w:eastAsia="Times New Roman" w:hAnsi="Segoe UI" w:cs="Segoe UI"/>
              </w:rPr>
            </w:pPr>
            <w:hyperlink r:id="rId29" w:anchor="seizure-does-not-violate" w:history="1">
              <w:r w:rsidRPr="0036636B">
                <w:rPr>
                  <w:rStyle w:val="Hyperlink"/>
                  <w:rFonts w:ascii="Segoe UI" w:eastAsia="Times New Roman" w:hAnsi="Segoe UI" w:cs="Segoe UI"/>
                </w:rPr>
                <w:t>2.3.1 Three Flashes or Below Threshold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ascii="Segoe UI" w:eastAsia="Times New Roman" w:hAnsi="Segoe UI" w:cs="Segoe UI"/>
              </w:rPr>
            </w:pPr>
            <w:hyperlink r:id="rId30" w:anchor="navigation-mechanisms-skip" w:history="1">
              <w:r w:rsidRPr="0036636B">
                <w:rPr>
                  <w:rStyle w:val="Hyperlink"/>
                  <w:rFonts w:ascii="Segoe UI" w:eastAsia="Times New Roman" w:hAnsi="Segoe UI" w:cs="Segoe UI"/>
                </w:rPr>
                <w:t>2.4.1 Bypass Blocks</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ascii="Segoe UI" w:eastAsia="Times New Roman" w:hAnsi="Segoe UI" w:cs="Segoe UI"/>
              </w:rPr>
            </w:pPr>
            <w:hyperlink r:id="rId31" w:anchor="navigation-mechanisms-title" w:history="1">
              <w:r w:rsidRPr="0036636B">
                <w:rPr>
                  <w:rStyle w:val="Hyperlink"/>
                  <w:rFonts w:ascii="Segoe UI" w:eastAsia="Times New Roman" w:hAnsi="Segoe UI" w:cs="Segoe UI"/>
                </w:rPr>
                <w:t>2.4.2 Page Titled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ascii="Segoe UI" w:eastAsia="Times New Roman" w:hAnsi="Segoe UI" w:cs="Segoe UI"/>
              </w:rPr>
            </w:pPr>
            <w:hyperlink r:id="rId32" w:anchor="navigation-mechanisms-focus-order" w:history="1">
              <w:r w:rsidRPr="0036636B">
                <w:rPr>
                  <w:rStyle w:val="Hyperlink"/>
                  <w:rFonts w:ascii="Segoe UI" w:eastAsia="Times New Roman" w:hAnsi="Segoe UI" w:cs="Segoe UI"/>
                </w:rPr>
                <w:t>2.4.3 Focus Order</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r>
              <w:rPr>
                <w:rFonts w:ascii="Segoe UI" w:hAnsi="Segoe UI" w:cs="Segoe UI"/>
              </w:rPr>
              <w:t xml:space="preserve">Users navigating the WinForms Designer Options may not be notified when the drop down for "Auto Load Controls in the </w:t>
            </w:r>
            <w:proofErr w:type="spellStart"/>
            <w:r>
              <w:rPr>
                <w:rFonts w:ascii="Segoe UI" w:hAnsi="Segoe UI" w:cs="Segoe UI"/>
              </w:rPr>
              <w:t>ToolBox</w:t>
            </w:r>
            <w:proofErr w:type="spellEnd"/>
            <w:r>
              <w:rPr>
                <w:rFonts w:ascii="Segoe UI" w:hAnsi="Segoe UI" w:cs="Segoe UI"/>
              </w:rPr>
              <w:t>" has focus. Be advised that the user may use the keyboard up/down arrows to cycle through the available options when the text in the corresponding text box is selected.</w:t>
            </w:r>
            <w:r>
              <w:rPr>
                <w:rFonts w:ascii="Segoe UI" w:hAnsi="Segoe UI" w:cs="Segoe UI"/>
              </w:rPr>
              <w:br/>
            </w:r>
            <w:r>
              <w:rPr>
                <w:rFonts w:ascii="Segoe UI" w:hAnsi="Segoe UI" w:cs="Segoe UI"/>
              </w:rPr>
              <w:br/>
              <w:t>In the Containers tool window, focus order may not be logical for some controls.</w:t>
            </w:r>
            <w:r>
              <w:rPr>
                <w:rFonts w:ascii="Segoe UI" w:hAnsi="Segoe UI" w:cs="Segoe UI"/>
              </w:rPr>
              <w:br/>
            </w:r>
            <w:r>
              <w:rPr>
                <w:rFonts w:ascii="Segoe UI" w:hAnsi="Segoe UI" w:cs="Segoe UI"/>
              </w:rPr>
              <w:br/>
              <w:t>In the Build Insights tool window for C++ projects, backing out of an expanded filter for the Project Column table header does not shift focus back to the filter control.</w:t>
            </w: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ascii="Segoe UI" w:eastAsia="Times New Roman" w:hAnsi="Segoe UI" w:cs="Segoe UI"/>
              </w:rPr>
            </w:pPr>
            <w:hyperlink r:id="rId33" w:anchor="navigation-mechanisms-refs" w:history="1">
              <w:r w:rsidRPr="0036636B">
                <w:rPr>
                  <w:rStyle w:val="Hyperlink"/>
                  <w:rFonts w:ascii="Segoe UI" w:eastAsia="Times New Roman" w:hAnsi="Segoe UI" w:cs="Segoe UI"/>
                </w:rPr>
                <w:t>2.4.4 Link Purpose (In Context)</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DA7252" w:rsidP="00DA7252">
            <w:pPr>
              <w:spacing w:after="0" w:line="240" w:lineRule="auto"/>
              <w:rPr>
                <w:rFonts w:ascii="Segoe UI" w:eastAsia="Times New Roman" w:hAnsi="Segoe UI" w:cs="Segoe UI"/>
              </w:rPr>
            </w:pPr>
            <w:hyperlink r:id="rId34" w:anchor="pointer-gestures" w:history="1">
              <w:r w:rsidRPr="0036636B">
                <w:rPr>
                  <w:rStyle w:val="Hyperlink"/>
                  <w:rFonts w:ascii="Segoe UI" w:eastAsia="Times New Roman" w:hAnsi="Segoe UI" w:cs="Segoe UI"/>
                </w:rPr>
                <w:t>2.5.1 Pointer Gestures</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DA7252" w:rsidP="00DA7252">
            <w:pPr>
              <w:tabs>
                <w:tab w:val="left" w:pos="345"/>
              </w:tabs>
              <w:spacing w:after="0" w:line="240" w:lineRule="auto"/>
              <w:rPr>
                <w:rFonts w:ascii="Segoe UI" w:eastAsia="Times New Roman" w:hAnsi="Segoe UI" w:cs="Segoe UI"/>
              </w:rPr>
            </w:pPr>
            <w:hyperlink r:id="rId35" w:anchor="pointer-cancellation" w:history="1">
              <w:r w:rsidRPr="0036636B">
                <w:rPr>
                  <w:rStyle w:val="Hyperlink"/>
                  <w:rFonts w:ascii="Segoe UI" w:eastAsia="Times New Roman" w:hAnsi="Segoe UI" w:cs="Segoe UI"/>
                </w:rPr>
                <w:t>2.5.2 Pointer Cancellation</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DA7252" w:rsidP="00DA7252">
            <w:pPr>
              <w:spacing w:after="0" w:line="240" w:lineRule="auto"/>
              <w:rPr>
                <w:rFonts w:ascii="Segoe UI" w:eastAsia="Times New Roman" w:hAnsi="Segoe UI" w:cs="Segoe UI"/>
              </w:rPr>
            </w:pPr>
            <w:hyperlink r:id="rId36" w:anchor="label-in-name" w:history="1">
              <w:r w:rsidRPr="0036636B">
                <w:rPr>
                  <w:rStyle w:val="Hyperlink"/>
                  <w:rFonts w:ascii="Segoe UI" w:eastAsia="Times New Roman" w:hAnsi="Segoe UI" w:cs="Segoe UI"/>
                </w:rPr>
                <w:t>2.5.3 Label in Name</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DA7252" w:rsidP="00DA7252">
            <w:pPr>
              <w:spacing w:after="0" w:line="240" w:lineRule="auto"/>
              <w:rPr>
                <w:rFonts w:ascii="Segoe UI" w:eastAsia="Times New Roman" w:hAnsi="Segoe UI" w:cs="Segoe UI"/>
              </w:rPr>
            </w:pPr>
            <w:hyperlink r:id="rId37" w:anchor="motion-actuation" w:history="1">
              <w:r w:rsidRPr="0036636B">
                <w:rPr>
                  <w:rStyle w:val="Hyperlink"/>
                  <w:rFonts w:ascii="Segoe UI" w:eastAsia="Times New Roman" w:hAnsi="Segoe UI" w:cs="Segoe UI"/>
                </w:rPr>
                <w:t>2.5.4 Motion Actuation</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ascii="Segoe UI" w:eastAsia="Times New Roman" w:hAnsi="Segoe UI" w:cs="Segoe UI"/>
              </w:rPr>
            </w:pPr>
            <w:hyperlink r:id="rId38" w:anchor="meaning-doc-lang-id" w:history="1">
              <w:r w:rsidRPr="0036636B">
                <w:rPr>
                  <w:rStyle w:val="Hyperlink"/>
                  <w:rFonts w:ascii="Segoe UI" w:eastAsia="Times New Roman" w:hAnsi="Segoe UI" w:cs="Segoe UI"/>
                </w:rPr>
                <w:t>3.1.1 Language of Page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ascii="Segoe UI" w:eastAsia="Times New Roman" w:hAnsi="Segoe UI" w:cs="Segoe UI"/>
              </w:rPr>
            </w:pPr>
            <w:hyperlink r:id="rId39" w:anchor="consistent-behavior-receive-focus" w:history="1">
              <w:r w:rsidRPr="0036636B">
                <w:rPr>
                  <w:rStyle w:val="Hyperlink"/>
                  <w:rFonts w:ascii="Segoe UI" w:eastAsia="Times New Roman" w:hAnsi="Segoe UI" w:cs="Segoe UI"/>
                </w:rPr>
                <w:t>3.2.1 On Focus</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r>
              <w:rPr>
                <w:rFonts w:ascii="Segoe UI" w:hAnsi="Segoe UI" w:cs="Segoe UI"/>
              </w:rPr>
              <w:t>In some cases, when interacting with the File type dropdown in the Properties tool window with the keyboard, the entries will automatically be selected without the user selecting the enter key.</w:t>
            </w: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ascii="Segoe UI" w:eastAsia="Times New Roman" w:hAnsi="Segoe UI" w:cs="Segoe UI"/>
              </w:rPr>
            </w:pPr>
            <w:hyperlink r:id="rId40" w:anchor="consistent-behavior-unpredictable-change" w:history="1">
              <w:r w:rsidRPr="0036636B">
                <w:rPr>
                  <w:rStyle w:val="Hyperlink"/>
                  <w:rFonts w:ascii="Segoe UI" w:eastAsia="Times New Roman" w:hAnsi="Segoe UI" w:cs="Segoe UI"/>
                </w:rPr>
                <w:t>3.2.2 On Input</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ascii="Segoe UI" w:eastAsia="Times New Roman" w:hAnsi="Segoe UI" w:cs="Segoe UI"/>
              </w:rPr>
            </w:pPr>
            <w:hyperlink r:id="rId41" w:anchor="minimize-error-identified" w:history="1">
              <w:r w:rsidRPr="0036636B">
                <w:rPr>
                  <w:rStyle w:val="Hyperlink"/>
                  <w:rFonts w:ascii="Segoe UI" w:eastAsia="Times New Roman" w:hAnsi="Segoe UI" w:cs="Segoe UI"/>
                </w:rPr>
                <w:t>3.3.1 Error Identification</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ascii="Segoe UI" w:eastAsia="Times New Roman" w:hAnsi="Segoe UI" w:cs="Segoe UI"/>
              </w:rPr>
            </w:pPr>
            <w:hyperlink r:id="rId42" w:anchor="minimize-error-cues" w:history="1">
              <w:r w:rsidRPr="0036636B">
                <w:rPr>
                  <w:rStyle w:val="Hyperlink"/>
                  <w:rFonts w:ascii="Segoe UI" w:eastAsia="Times New Roman" w:hAnsi="Segoe UI" w:cs="Segoe UI"/>
                </w:rPr>
                <w:t>3.3.2 Labels or Instructions</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ascii="Segoe UI" w:eastAsia="Times New Roman" w:hAnsi="Segoe UI" w:cs="Segoe UI"/>
              </w:rPr>
            </w:pPr>
            <w:hyperlink r:id="rId43" w:anchor="ensure-compat-parses" w:history="1">
              <w:r w:rsidRPr="0036636B">
                <w:rPr>
                  <w:rStyle w:val="Hyperlink"/>
                  <w:rFonts w:ascii="Segoe UI" w:eastAsia="Times New Roman" w:hAnsi="Segoe UI" w:cs="Segoe UI"/>
                </w:rPr>
                <w:t>4.1.1 Parsing</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ascii="Segoe UI" w:eastAsia="Times New Roman" w:hAnsi="Segoe UI" w:cs="Segoe UI"/>
              </w:rPr>
            </w:pPr>
            <w:hyperlink r:id="rId44" w:anchor="ensure-compat-rsv" w:history="1">
              <w:r w:rsidRPr="0036636B">
                <w:rPr>
                  <w:rStyle w:val="Hyperlink"/>
                  <w:rFonts w:ascii="Segoe UI" w:eastAsia="Times New Roman" w:hAnsi="Segoe UI" w:cs="Segoe UI"/>
                </w:rPr>
                <w:t>4.1.2 Name, Role, Value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0174BF4D" w:rsidR="00DA7252" w:rsidRPr="0036636B" w:rsidRDefault="00DA7252" w:rsidP="00DA7252">
            <w:pPr>
              <w:spacing w:after="0" w:line="240" w:lineRule="auto"/>
              <w:rPr>
                <w:rFonts w:ascii="Segoe UI" w:eastAsia="Times New Roman" w:hAnsi="Segoe UI" w:cs="Segoe UI"/>
              </w:rPr>
            </w:pPr>
            <w:r>
              <w:rPr>
                <w:rFonts w:ascii="Segoe UI" w:hAnsi="Segoe UI" w:cs="Segoe UI"/>
              </w:rPr>
              <w:t>Some tree controls in Visual Studio do not correctly announce when node elements are expanded or collapsed with the keyboard, even if the operation is completing successfully.</w:t>
            </w:r>
            <w:r>
              <w:rPr>
                <w:rFonts w:ascii="Segoe UI" w:hAnsi="Segoe UI" w:cs="Segoe UI"/>
              </w:rPr>
              <w:br/>
            </w:r>
            <w:r>
              <w:rPr>
                <w:rFonts w:ascii="Segoe UI" w:hAnsi="Segoe UI" w:cs="Segoe UI"/>
              </w:rPr>
              <w:br/>
              <w:t xml:space="preserve">Some elements of the .NET MAUI / Xamarin Property Panel have children with non-unique names and may be difficult to differentiate for </w:t>
            </w:r>
            <w:r w:rsidR="00E15EF4">
              <w:rPr>
                <w:rFonts w:ascii="Segoe UI" w:hAnsi="Segoe UI" w:cs="Segoe UI"/>
              </w:rPr>
              <w:t>some</w:t>
            </w:r>
            <w:r>
              <w:rPr>
                <w:rFonts w:ascii="Segoe UI" w:hAnsi="Segoe UI" w:cs="Segoe UI"/>
              </w:rPr>
              <w:t xml:space="preserve"> users.</w:t>
            </w:r>
            <w:r>
              <w:rPr>
                <w:rFonts w:ascii="Segoe UI" w:hAnsi="Segoe UI" w:cs="Segoe UI"/>
              </w:rPr>
              <w:br/>
            </w:r>
            <w:r>
              <w:rPr>
                <w:rFonts w:ascii="Segoe UI" w:hAnsi="Segoe UI" w:cs="Segoe UI"/>
              </w:rPr>
              <w:br/>
              <w:t xml:space="preserve">Users who rely on Assistive Technologies may have difficulties using the ASP.NET </w:t>
            </w:r>
            <w:proofErr w:type="spellStart"/>
            <w:r>
              <w:rPr>
                <w:rFonts w:ascii="Segoe UI" w:hAnsi="Segoe UI" w:cs="Segoe UI"/>
              </w:rPr>
              <w:t>ListViewControl</w:t>
            </w:r>
            <w:proofErr w:type="spellEnd"/>
            <w:r>
              <w:rPr>
                <w:rFonts w:ascii="Segoe UI" w:hAnsi="Segoe UI" w:cs="Segoe UI"/>
              </w:rPr>
              <w:t>, Data Source Configuration Wizard, Table Adapter Configuration Wizard, Access Permission list items on the Data Link Properties dialog, Query Builder dialog, Workflow Designer Property Panel, and the Table Adapter Configuration Wizard.</w:t>
            </w:r>
            <w:r>
              <w:rPr>
                <w:rFonts w:ascii="Segoe UI" w:hAnsi="Segoe UI" w:cs="Segoe UI"/>
              </w:rPr>
              <w:br/>
            </w:r>
            <w:r>
              <w:rPr>
                <w:rFonts w:ascii="Segoe UI" w:hAnsi="Segoe UI" w:cs="Segoe UI"/>
              </w:rPr>
              <w:br/>
              <w:t xml:space="preserve">In debugging, the user can inspect the Thread window. But </w:t>
            </w:r>
            <w:proofErr w:type="gramStart"/>
            <w:r>
              <w:rPr>
                <w:rFonts w:ascii="Segoe UI" w:hAnsi="Segoe UI" w:cs="Segoe UI"/>
              </w:rPr>
              <w:t>user</w:t>
            </w:r>
            <w:proofErr w:type="gramEnd"/>
            <w:r>
              <w:rPr>
                <w:rFonts w:ascii="Segoe UI" w:hAnsi="Segoe UI" w:cs="Segoe UI"/>
              </w:rPr>
              <w:t xml:space="preserve"> using screen reader won’t know that the row is about a process group instead of a thread. Besides, there is a button to expand/collapse the threads that belong to the process. Screen reader doesn’t announce what the button is for. The button doesn’t have the property </w:t>
            </w:r>
            <w:proofErr w:type="spellStart"/>
            <w:r>
              <w:rPr>
                <w:rFonts w:ascii="Segoe UI" w:hAnsi="Segoe UI" w:cs="Segoe UI"/>
              </w:rPr>
              <w:t>IsExpandCollapsePatternAvailable</w:t>
            </w:r>
            <w:proofErr w:type="spellEnd"/>
            <w:r>
              <w:rPr>
                <w:rFonts w:ascii="Segoe UI" w:hAnsi="Segoe UI" w:cs="Segoe UI"/>
              </w:rPr>
              <w:t>. Users using assistive technology won’t know that they can expand or collapse the threads.</w:t>
            </w:r>
            <w:r>
              <w:rPr>
                <w:rFonts w:ascii="Segoe UI" w:hAnsi="Segoe UI" w:cs="Segoe UI"/>
              </w:rPr>
              <w:br/>
            </w:r>
            <w:r>
              <w:rPr>
                <w:rFonts w:ascii="Segoe UI" w:hAnsi="Segoe UI" w:cs="Segoe UI"/>
              </w:rPr>
              <w:br/>
              <w:t xml:space="preserve">The WinForms Property Browser </w:t>
            </w:r>
            <w:proofErr w:type="spellStart"/>
            <w:r>
              <w:rPr>
                <w:rFonts w:ascii="Segoe UI" w:hAnsi="Segoe UI" w:cs="Segoe UI"/>
              </w:rPr>
              <w:t>ToolStrip</w:t>
            </w:r>
            <w:proofErr w:type="spellEnd"/>
            <w:r>
              <w:rPr>
                <w:rFonts w:ascii="Segoe UI" w:hAnsi="Segoe UI" w:cs="Segoe UI"/>
              </w:rPr>
              <w:t xml:space="preserve"> contains buttons to change the layout of the Property Browser from categorized to alphabetized and from control properties to control events. </w:t>
            </w:r>
            <w:r w:rsidR="00E15EF4">
              <w:rPr>
                <w:rFonts w:ascii="Segoe UI" w:hAnsi="Segoe UI" w:cs="Segoe UI"/>
              </w:rPr>
              <w:t xml:space="preserve">Some </w:t>
            </w:r>
            <w:r>
              <w:rPr>
                <w:rFonts w:ascii="Segoe UI" w:hAnsi="Segoe UI" w:cs="Segoe UI"/>
              </w:rPr>
              <w:t>users may not be able to determine the state of these toggle buttons and will need to enter the Property Browser to determine its layout.</w:t>
            </w:r>
            <w:r>
              <w:rPr>
                <w:rFonts w:ascii="Segoe UI" w:hAnsi="Segoe UI" w:cs="Segoe UI"/>
              </w:rPr>
              <w:br/>
            </w:r>
            <w:r>
              <w:rPr>
                <w:rFonts w:ascii="Segoe UI" w:hAnsi="Segoe UI" w:cs="Segoe UI"/>
              </w:rPr>
              <w:br/>
              <w:t>Disabled text may be difficult to read when setting up data binding properties of WinForms controls in the Formatting and Advanced Binding Dialog of the WinForms Designer when the user is in High Contrast Mode. Multiple controls in this page are not using the disabled text color provided by the Operating System.</w:t>
            </w:r>
            <w:r>
              <w:rPr>
                <w:rFonts w:ascii="Segoe UI" w:hAnsi="Segoe UI" w:cs="Segoe UI"/>
              </w:rPr>
              <w:br/>
            </w:r>
            <w:r>
              <w:rPr>
                <w:rFonts w:ascii="Segoe UI" w:hAnsi="Segoe UI" w:cs="Segoe UI"/>
              </w:rPr>
              <w:br/>
              <w:t>Visual Studio Installer experience has known issues when used with Narrator.</w:t>
            </w:r>
            <w:r>
              <w:rPr>
                <w:rFonts w:ascii="Segoe UI" w:hAnsi="Segoe UI" w:cs="Segoe UI"/>
              </w:rPr>
              <w:br/>
            </w:r>
            <w:r>
              <w:rPr>
                <w:rFonts w:ascii="Segoe UI" w:hAnsi="Segoe UI" w:cs="Segoe UI"/>
              </w:rPr>
              <w:br/>
              <w:t>Some screen readers do not announce the names of the buttons in the toolbar associated with the Android Emulator.</w:t>
            </w:r>
            <w:r>
              <w:rPr>
                <w:rFonts w:ascii="Segoe UI" w:hAnsi="Segoe UI" w:cs="Segoe UI"/>
              </w:rPr>
              <w:br/>
            </w:r>
            <w:r>
              <w:rPr>
                <w:rFonts w:ascii="Segoe UI" w:hAnsi="Segoe UI" w:cs="Segoe UI"/>
              </w:rPr>
              <w:br/>
              <w:t>Some descriptive name properties are not defined for UI elements in the Properties &gt; Code Analysis &gt; Clang-Tidy page for a C++ project.</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ascii="Segoe UI" w:eastAsia="Times New Roman" w:hAnsi="Segoe UI" w:cs="Segoe UI"/>
              </w:rPr>
            </w:pPr>
            <w:hyperlink r:id="rId45" w:anchor="media-equiv-real-time-captions" w:history="1">
              <w:r w:rsidRPr="0036636B">
                <w:rPr>
                  <w:rStyle w:val="Hyperlink"/>
                  <w:rFonts w:ascii="Segoe UI" w:eastAsia="Times New Roman" w:hAnsi="Segoe UI" w:cs="Segoe UI"/>
                </w:rPr>
                <w:t>1.2.4 Captions (Live)</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ascii="Segoe UI" w:eastAsia="Times New Roman" w:hAnsi="Segoe UI" w:cs="Segoe UI"/>
              </w:rPr>
            </w:pPr>
            <w:hyperlink r:id="rId46" w:anchor="media-equiv-audio-desc-only" w:history="1">
              <w:r w:rsidRPr="0036636B">
                <w:rPr>
                  <w:rStyle w:val="Hyperlink"/>
                  <w:rFonts w:ascii="Segoe UI" w:eastAsia="Times New Roman" w:hAnsi="Segoe UI" w:cs="Segoe UI"/>
                </w:rPr>
                <w:t>1.2.5 Audio Description (Prerecorded)</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394265" w:rsidP="00394265">
            <w:pPr>
              <w:spacing w:after="0" w:line="240" w:lineRule="auto"/>
              <w:rPr>
                <w:rFonts w:ascii="Segoe UI" w:eastAsia="Times New Roman" w:hAnsi="Segoe UI" w:cs="Segoe UI"/>
              </w:rPr>
            </w:pPr>
            <w:hyperlink r:id="rId47" w:anchor="orientation" w:history="1">
              <w:r w:rsidRPr="0036636B">
                <w:rPr>
                  <w:rStyle w:val="Hyperlink"/>
                  <w:rFonts w:ascii="Segoe UI" w:eastAsia="Times New Roman" w:hAnsi="Segoe UI" w:cs="Segoe UI"/>
                </w:rPr>
                <w:t>1.3.4 Orientation</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394265" w:rsidP="00394265">
            <w:pPr>
              <w:spacing w:after="0" w:line="240" w:lineRule="auto"/>
              <w:rPr>
                <w:rFonts w:ascii="Segoe UI" w:eastAsia="Times New Roman" w:hAnsi="Segoe UI" w:cs="Segoe UI"/>
              </w:rPr>
            </w:pPr>
            <w:hyperlink r:id="rId48" w:anchor="identify-input-purpose" w:history="1">
              <w:r w:rsidRPr="0036636B">
                <w:rPr>
                  <w:rStyle w:val="Hyperlink"/>
                  <w:rFonts w:ascii="Segoe UI" w:eastAsia="Times New Roman" w:hAnsi="Segoe UI" w:cs="Segoe UI"/>
                </w:rPr>
                <w:t>1.3.5 Identify Input Purpose</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ascii="Segoe UI" w:eastAsia="Times New Roman" w:hAnsi="Segoe UI" w:cs="Segoe UI"/>
              </w:rPr>
            </w:pPr>
            <w:hyperlink r:id="rId49" w:anchor="visual-audio-contrast-contrast" w:history="1">
              <w:r w:rsidRPr="0036636B">
                <w:rPr>
                  <w:rStyle w:val="Hyperlink"/>
                  <w:rFonts w:ascii="Segoe UI" w:eastAsia="Times New Roman" w:hAnsi="Segoe UI" w:cs="Segoe UI"/>
                </w:rPr>
                <w:t>1.4.3 Contrast (Minimum)</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ascii="Segoe UI" w:eastAsia="Times New Roman" w:hAnsi="Segoe UI" w:cs="Segoe UI"/>
              </w:rPr>
            </w:pPr>
            <w:hyperlink r:id="rId50" w:anchor="visual-audio-contrast-scale" w:history="1">
              <w:r w:rsidRPr="0036636B">
                <w:rPr>
                  <w:rStyle w:val="Hyperlink"/>
                  <w:rFonts w:ascii="Segoe UI" w:eastAsia="Times New Roman" w:hAnsi="Segoe UI" w:cs="Segoe UI"/>
                </w:rPr>
                <w:t>1.4.4 Resize text</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ascii="Segoe UI" w:eastAsia="Times New Roman" w:hAnsi="Segoe UI" w:cs="Segoe UI"/>
              </w:rPr>
            </w:pPr>
            <w:hyperlink r:id="rId51" w:anchor="visual-audio-contrast-text-presentation" w:history="1">
              <w:r w:rsidRPr="0036636B">
                <w:rPr>
                  <w:rStyle w:val="Hyperlink"/>
                  <w:rFonts w:ascii="Segoe UI" w:eastAsia="Times New Roman" w:hAnsi="Segoe UI" w:cs="Segoe UI"/>
                </w:rPr>
                <w:t>1.4.5 Images of Text</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ascii="Segoe UI" w:eastAsia="Times New Roman" w:hAnsi="Segoe UI" w:cs="Segoe UI"/>
              </w:rPr>
            </w:pPr>
            <w:hyperlink r:id="rId52" w:anchor="reflow" w:history="1">
              <w:r w:rsidRPr="0036636B">
                <w:rPr>
                  <w:rStyle w:val="Hyperlink"/>
                  <w:rFonts w:ascii="Segoe UI" w:eastAsia="Times New Roman" w:hAnsi="Segoe UI" w:cs="Segoe UI"/>
                </w:rPr>
                <w:t>1.4.10 Reflow</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r>
              <w:rPr>
                <w:rFonts w:ascii="Segoe UI" w:hAnsi="Segoe UI" w:cs="Segoe UI"/>
              </w:rPr>
              <w:t>Users who attempt to interact with Visual Studio at an effective resolution below the Visual Studio stated minimum requirements (1280x720) may experience truncated UI or other visual issues.</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2A60B4" w:rsidP="002A60B4">
            <w:pPr>
              <w:spacing w:after="0" w:line="240" w:lineRule="auto"/>
              <w:rPr>
                <w:rFonts w:ascii="Segoe UI" w:eastAsia="Times New Roman" w:hAnsi="Segoe UI" w:cs="Segoe UI"/>
              </w:rPr>
            </w:pPr>
            <w:hyperlink r:id="rId53" w:anchor="non-text-contrast" w:history="1">
              <w:r w:rsidRPr="0036636B">
                <w:rPr>
                  <w:rStyle w:val="Hyperlink"/>
                  <w:rFonts w:ascii="Segoe UI" w:eastAsia="Times New Roman" w:hAnsi="Segoe UI" w:cs="Segoe UI"/>
                </w:rPr>
                <w:t>1.4.11 Non-text</w:t>
              </w:r>
              <w:r w:rsidRPr="0036636B">
                <w:rPr>
                  <w:rStyle w:val="Hyperlink"/>
                  <w:rFonts w:ascii="Segoe UI" w:hAnsi="Segoe UI" w:cs="Segoe UI"/>
                </w:rPr>
                <w:t xml:space="preserve"> Contrast</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ascii="Segoe UI" w:eastAsia="Times New Roman" w:hAnsi="Segoe UI" w:cs="Segoe UI"/>
              </w:rPr>
            </w:pPr>
            <w:hyperlink r:id="rId54" w:anchor="text-spacing" w:history="1">
              <w:r w:rsidRPr="0036636B">
                <w:rPr>
                  <w:rStyle w:val="Hyperlink"/>
                  <w:rFonts w:ascii="Segoe UI" w:eastAsia="Times New Roman" w:hAnsi="Segoe UI" w:cs="Segoe UI"/>
                </w:rPr>
                <w:t>1.4.12 Text Spacing</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2A60B4" w:rsidP="002A60B4">
            <w:pPr>
              <w:spacing w:after="0" w:line="240" w:lineRule="auto"/>
              <w:rPr>
                <w:rFonts w:ascii="Segoe UI" w:eastAsia="Times New Roman" w:hAnsi="Segoe UI" w:cs="Segoe UI"/>
              </w:rPr>
            </w:pPr>
            <w:hyperlink r:id="rId55" w:anchor="content-on-hover-or-focus" w:history="1">
              <w:r w:rsidRPr="0036636B">
                <w:rPr>
                  <w:rStyle w:val="Hyperlink"/>
                  <w:rFonts w:ascii="Segoe UI" w:eastAsia="Times New Roman" w:hAnsi="Segoe UI" w:cs="Segoe UI"/>
                </w:rPr>
                <w:t>1.4.13 Content on Hover or Focus</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Does Not Support</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r>
              <w:rPr>
                <w:rFonts w:ascii="Segoe UI" w:hAnsi="Segoe UI" w:cs="Segoe UI"/>
              </w:rPr>
              <w:t>Tooltips in Visual Studio do not currently support content on Hover or Focus.</w:t>
            </w: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ascii="Segoe UI" w:eastAsia="Times New Roman" w:hAnsi="Segoe UI" w:cs="Segoe UI"/>
              </w:rPr>
            </w:pPr>
            <w:hyperlink r:id="rId56" w:anchor="navigation-mechanisms-mult-loc" w:history="1">
              <w:r w:rsidRPr="0036636B">
                <w:rPr>
                  <w:rStyle w:val="Hyperlink"/>
                  <w:rFonts w:ascii="Segoe UI" w:eastAsia="Times New Roman" w:hAnsi="Segoe UI" w:cs="Segoe UI"/>
                </w:rPr>
                <w:t>2.4.5 Multiple Ways</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ascii="Segoe UI" w:eastAsia="Times New Roman" w:hAnsi="Segoe UI" w:cs="Segoe UI"/>
              </w:rPr>
            </w:pPr>
            <w:hyperlink r:id="rId57" w:anchor="navigation-mechanisms-descriptive" w:history="1">
              <w:r w:rsidRPr="0036636B">
                <w:rPr>
                  <w:rStyle w:val="Hyperlink"/>
                  <w:rFonts w:ascii="Segoe UI" w:eastAsia="Times New Roman" w:hAnsi="Segoe UI" w:cs="Segoe UI"/>
                </w:rPr>
                <w:t>2.4.6 Headings and Labels</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ascii="Segoe UI" w:eastAsia="Times New Roman" w:hAnsi="Segoe UI" w:cs="Segoe UI"/>
              </w:rPr>
            </w:pPr>
            <w:hyperlink r:id="rId58" w:anchor="navigation-mechanisms-focus-visible" w:history="1">
              <w:r w:rsidRPr="0036636B">
                <w:rPr>
                  <w:rStyle w:val="Hyperlink"/>
                  <w:rFonts w:ascii="Segoe UI" w:eastAsia="Times New Roman" w:hAnsi="Segoe UI" w:cs="Segoe UI"/>
                </w:rPr>
                <w:t>2.4.7 Focus Visible</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r>
              <w:rPr>
                <w:rFonts w:ascii="Segoe UI" w:hAnsi="Segoe UI" w:cs="Segoe UI"/>
              </w:rPr>
              <w:t>Keyboard focus is not visible in the "Look in" list items pane</w:t>
            </w:r>
            <w:r>
              <w:rPr>
                <w:rFonts w:ascii="Segoe UI" w:hAnsi="Segoe UI" w:cs="Segoe UI"/>
              </w:rPr>
              <w:br/>
              <w:t xml:space="preserve"> </w:t>
            </w:r>
            <w:r>
              <w:rPr>
                <w:rFonts w:ascii="Segoe UI" w:hAnsi="Segoe UI" w:cs="Segoe UI"/>
              </w:rPr>
              <w:br/>
              <w:t>While inspecting a performance report from the profiler, the focus indicator can be lost when placed on elements in the report. Users who rely on the keyboard to operate the report will have difficulty determining the component on which keyboard operations will interact.</w:t>
            </w: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ascii="Segoe UI" w:eastAsia="Times New Roman" w:hAnsi="Segoe UI" w:cs="Segoe UI"/>
              </w:rPr>
            </w:pPr>
            <w:hyperlink r:id="rId59" w:anchor="meaning-other-lang-id" w:history="1">
              <w:r w:rsidRPr="0036636B">
                <w:rPr>
                  <w:rStyle w:val="Hyperlink"/>
                  <w:rFonts w:ascii="Segoe UI" w:eastAsia="Times New Roman" w:hAnsi="Segoe UI" w:cs="Segoe UI"/>
                </w:rPr>
                <w:t>3.1.2 Language of Parts</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ascii="Segoe UI" w:eastAsia="Times New Roman" w:hAnsi="Segoe UI" w:cs="Segoe UI"/>
              </w:rPr>
            </w:pPr>
            <w:hyperlink r:id="rId60" w:anchor="consistent-behavior-consistent-locations" w:history="1">
              <w:r w:rsidRPr="0036636B">
                <w:rPr>
                  <w:rStyle w:val="Hyperlink"/>
                  <w:rFonts w:ascii="Segoe UI" w:eastAsia="Times New Roman" w:hAnsi="Segoe UI" w:cs="Segoe UI"/>
                </w:rPr>
                <w:t>3.2.3 Consistent Navigation</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ascii="Segoe UI" w:eastAsia="Times New Roman" w:hAnsi="Segoe UI" w:cs="Segoe UI"/>
              </w:rPr>
            </w:pPr>
            <w:hyperlink r:id="rId61" w:anchor="consistent-behavior-consistent-functionality" w:history="1">
              <w:r w:rsidRPr="0036636B">
                <w:rPr>
                  <w:rStyle w:val="Hyperlink"/>
                  <w:rFonts w:ascii="Segoe UI" w:eastAsia="Times New Roman" w:hAnsi="Segoe UI" w:cs="Segoe UI"/>
                </w:rPr>
                <w:t>3.2.4 Consistent Identification</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ascii="Segoe UI" w:eastAsia="Times New Roman" w:hAnsi="Segoe UI" w:cs="Segoe UI"/>
              </w:rPr>
            </w:pPr>
            <w:hyperlink r:id="rId62" w:anchor="minimize-error-suggestions" w:history="1">
              <w:r w:rsidRPr="0036636B">
                <w:rPr>
                  <w:rStyle w:val="Hyperlink"/>
                  <w:rFonts w:ascii="Segoe UI" w:eastAsia="Times New Roman" w:hAnsi="Segoe UI" w:cs="Segoe UI"/>
                </w:rPr>
                <w:t>3.3.3 Error Suggestion</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ascii="Segoe UI" w:eastAsia="Times New Roman" w:hAnsi="Segoe UI" w:cs="Segoe UI"/>
              </w:rPr>
            </w:pPr>
            <w:hyperlink r:id="rId63" w:anchor="minimize-error-reversible" w:history="1">
              <w:r w:rsidRPr="0036636B">
                <w:rPr>
                  <w:rStyle w:val="Hyperlink"/>
                  <w:rFonts w:ascii="Segoe UI" w:eastAsia="Times New Roman" w:hAnsi="Segoe UI" w:cs="Segoe UI"/>
                </w:rPr>
                <w:t>3.3.4 Error Prevention (Legal, Financial, Data)</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2A60B4" w:rsidP="002A60B4">
            <w:pPr>
              <w:spacing w:after="0" w:line="240" w:lineRule="auto"/>
              <w:rPr>
                <w:rFonts w:ascii="Segoe UI" w:eastAsia="Times New Roman" w:hAnsi="Segoe UI" w:cs="Segoe UI"/>
              </w:rPr>
            </w:pPr>
            <w:hyperlink r:id="rId64" w:anchor="status-messages" w:history="1">
              <w:r w:rsidRPr="0036636B">
                <w:rPr>
                  <w:rStyle w:val="Hyperlink"/>
                  <w:rFonts w:ascii="Segoe UI" w:eastAsia="Times New Roman" w:hAnsi="Segoe UI" w:cs="Segoe UI"/>
                </w:rPr>
                <w:t>4.1.3 Status Messages</w:t>
              </w:r>
            </w:hyperlink>
            <w:r w:rsidRPr="0036636B">
              <w:rPr>
                <w:rFonts w:ascii="Segoe UI" w:eastAsia="Times New Roman" w:hAnsi="Segoe UI" w:cs="Segoe UI"/>
              </w:rPr>
              <w:t xml:space="preserve"> </w:t>
            </w:r>
            <w:r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r>
              <w:rPr>
                <w:rFonts w:ascii="Segoe UI" w:hAnsi="Segoe UI" w:cs="Segoe UI"/>
              </w:rPr>
              <w:t>Some screen readers may not announce status messages that appear in the add new scaffolding item dialog.</w:t>
            </w:r>
            <w:r>
              <w:rPr>
                <w:rFonts w:ascii="Segoe UI" w:hAnsi="Segoe UI" w:cs="Segoe UI"/>
              </w:rPr>
              <w:br/>
            </w:r>
            <w:r>
              <w:rPr>
                <w:rFonts w:ascii="Segoe UI" w:hAnsi="Segoe UI" w:cs="Segoe UI"/>
              </w:rPr>
              <w:br/>
              <w:t>Some screen readers may not announce status messages that populate in the terminal.</w:t>
            </w: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ascii="Segoe UI" w:eastAsia="Times New Roman" w:hAnsi="Segoe UI" w:cs="Segoe UI"/>
              </w:rPr>
            </w:pPr>
            <w:hyperlink r:id="rId65" w:anchor="media-equiv-sign" w:history="1">
              <w:r w:rsidRPr="0036636B">
                <w:rPr>
                  <w:rStyle w:val="Hyperlink"/>
                  <w:rFonts w:ascii="Segoe UI" w:eastAsia="Times New Roman" w:hAnsi="Segoe UI" w:cs="Segoe UI"/>
                </w:rPr>
                <w:t>1.2.6 Sign Language (Prerecorded)</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ascii="Segoe UI" w:eastAsia="Times New Roman" w:hAnsi="Segoe UI" w:cs="Segoe UI"/>
              </w:rPr>
            </w:pPr>
            <w:hyperlink r:id="rId66" w:anchor="media-equiv-extended-ad" w:history="1">
              <w:r w:rsidRPr="0036636B">
                <w:rPr>
                  <w:rStyle w:val="Hyperlink"/>
                  <w:rFonts w:ascii="Segoe UI" w:eastAsia="Times New Roman" w:hAnsi="Segoe UI" w:cs="Segoe UI"/>
                </w:rPr>
                <w:t>1.2.7 Extended Audio Description (Prerecorded)</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ascii="Segoe UI" w:eastAsia="Times New Roman" w:hAnsi="Segoe UI" w:cs="Segoe UI"/>
              </w:rPr>
            </w:pPr>
            <w:hyperlink r:id="rId67" w:anchor="media-equiv-text-doc" w:history="1">
              <w:r w:rsidRPr="0036636B">
                <w:rPr>
                  <w:rStyle w:val="Hyperlink"/>
                  <w:rFonts w:ascii="Segoe UI" w:eastAsia="Times New Roman" w:hAnsi="Segoe UI" w:cs="Segoe UI"/>
                </w:rPr>
                <w:t>1.2.8 Media Alternative (Prerecorded)</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ascii="Segoe UI" w:eastAsia="Times New Roman" w:hAnsi="Segoe UI" w:cs="Segoe UI"/>
              </w:rPr>
            </w:pPr>
            <w:hyperlink r:id="rId68" w:anchor="media-equiv-live-audio-only" w:history="1">
              <w:r w:rsidRPr="0036636B">
                <w:rPr>
                  <w:rStyle w:val="Hyperlink"/>
                  <w:rFonts w:ascii="Segoe UI" w:eastAsia="Times New Roman" w:hAnsi="Segoe UI" w:cs="Segoe UI"/>
                </w:rPr>
                <w:t>1.2.9 Audio-only (Live)</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A13DC5" w:rsidP="00F2557D">
            <w:pPr>
              <w:spacing w:after="0" w:line="240" w:lineRule="auto"/>
              <w:rPr>
                <w:rFonts w:ascii="Segoe UI" w:eastAsia="Times New Roman" w:hAnsi="Segoe UI" w:cs="Segoe UI"/>
              </w:rPr>
            </w:pPr>
            <w:hyperlink r:id="rId69" w:anchor="identify-purpose" w:history="1">
              <w:r w:rsidRPr="0036636B">
                <w:rPr>
                  <w:rStyle w:val="Hyperlink"/>
                  <w:rFonts w:ascii="Segoe UI" w:eastAsia="Times New Roman" w:hAnsi="Segoe UI" w:cs="Segoe UI"/>
                </w:rPr>
                <w:t>1.3.6 Identify</w:t>
              </w:r>
              <w:r w:rsidRPr="0036636B">
                <w:rPr>
                  <w:rStyle w:val="Hyperlink"/>
                  <w:rFonts w:ascii="Segoe UI" w:hAnsi="Segoe UI" w:cs="Segoe UI"/>
                </w:rPr>
                <w:t xml:space="preserve"> Purpose</w:t>
              </w:r>
            </w:hyperlink>
            <w:r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ascii="Segoe UI" w:eastAsia="Times New Roman" w:hAnsi="Segoe UI" w:cs="Segoe UI"/>
              </w:rPr>
            </w:pPr>
            <w:hyperlink r:id="rId70" w:anchor="visual-audio-contrast7" w:history="1">
              <w:r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ascii="Segoe UI" w:eastAsia="Times New Roman" w:hAnsi="Segoe UI" w:cs="Segoe UI"/>
              </w:rPr>
            </w:pPr>
            <w:hyperlink r:id="rId71" w:anchor="visual-audio-contrast-noaudio" w:history="1">
              <w:r w:rsidRPr="0036636B">
                <w:rPr>
                  <w:rStyle w:val="Hyperlink"/>
                  <w:rFonts w:ascii="Segoe UI" w:eastAsia="Times New Roman" w:hAnsi="Segoe UI" w:cs="Segoe UI"/>
                </w:rPr>
                <w:t>1.4.7 Low or No Background Audio</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ascii="Segoe UI" w:eastAsia="Times New Roman" w:hAnsi="Segoe UI" w:cs="Segoe UI"/>
              </w:rPr>
            </w:pPr>
            <w:hyperlink r:id="rId72" w:anchor="visual-audio-contrast-visual-presentation" w:history="1">
              <w:r w:rsidRPr="0036636B">
                <w:rPr>
                  <w:rStyle w:val="Hyperlink"/>
                  <w:rFonts w:ascii="Segoe UI" w:eastAsia="Times New Roman" w:hAnsi="Segoe UI" w:cs="Segoe UI"/>
                </w:rPr>
                <w:t>1.4.8 Visual Presentation</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ascii="Segoe UI" w:eastAsia="Times New Roman" w:hAnsi="Segoe UI" w:cs="Segoe UI"/>
              </w:rPr>
            </w:pPr>
            <w:hyperlink r:id="rId73" w:anchor="visual-audio-contrast-text-images" w:history="1">
              <w:r w:rsidRPr="0036636B">
                <w:rPr>
                  <w:rStyle w:val="Hyperlink"/>
                  <w:rFonts w:ascii="Segoe UI" w:eastAsia="Times New Roman" w:hAnsi="Segoe UI" w:cs="Segoe UI"/>
                </w:rPr>
                <w:t>1.4.9 Images of Text (No Exception)</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ascii="Segoe UI" w:eastAsia="Times New Roman" w:hAnsi="Segoe UI" w:cs="Segoe UI"/>
              </w:rPr>
            </w:pPr>
            <w:hyperlink r:id="rId74" w:anchor="keyboard-operation-all-funcs" w:history="1">
              <w:r w:rsidRPr="0036636B">
                <w:rPr>
                  <w:rStyle w:val="Hyperlink"/>
                  <w:rFonts w:ascii="Segoe UI" w:eastAsia="Times New Roman" w:hAnsi="Segoe UI" w:cs="Segoe UI"/>
                </w:rPr>
                <w:t>2.1.3 Keyboard (No Exception)</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ascii="Segoe UI" w:eastAsia="Times New Roman" w:hAnsi="Segoe UI" w:cs="Segoe UI"/>
              </w:rPr>
            </w:pPr>
            <w:hyperlink r:id="rId75" w:anchor="time-limits-no-exceptions" w:history="1">
              <w:r w:rsidRPr="0036636B">
                <w:rPr>
                  <w:rStyle w:val="Hyperlink"/>
                  <w:rFonts w:ascii="Segoe UI" w:eastAsia="Times New Roman" w:hAnsi="Segoe UI" w:cs="Segoe UI"/>
                </w:rPr>
                <w:t>2.2.3 No Timing</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ascii="Segoe UI" w:eastAsia="Times New Roman" w:hAnsi="Segoe UI" w:cs="Segoe UI"/>
              </w:rPr>
            </w:pPr>
            <w:hyperlink r:id="rId76" w:anchor="time-limits-postponed" w:history="1">
              <w:r w:rsidRPr="0036636B">
                <w:rPr>
                  <w:rStyle w:val="Hyperlink"/>
                  <w:rFonts w:ascii="Segoe UI" w:eastAsia="Times New Roman" w:hAnsi="Segoe UI" w:cs="Segoe UI"/>
                </w:rPr>
                <w:t>2.2.4 Interruptions</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ascii="Segoe UI" w:eastAsia="Times New Roman" w:hAnsi="Segoe UI" w:cs="Segoe UI"/>
              </w:rPr>
            </w:pPr>
            <w:hyperlink r:id="rId77" w:anchor="time-limits-server-timeout" w:history="1">
              <w:r w:rsidRPr="0036636B">
                <w:rPr>
                  <w:rStyle w:val="Hyperlink"/>
                  <w:rFonts w:ascii="Segoe UI" w:eastAsia="Times New Roman" w:hAnsi="Segoe UI" w:cs="Segoe UI"/>
                </w:rPr>
                <w:t>2.2.5 Re-authenticating</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ascii="Segoe UI" w:hAnsi="Segoe UI" w:cs="Segoe UI"/>
              </w:rPr>
            </w:pPr>
            <w:hyperlink r:id="rId78" w:anchor="timeouts" w:history="1">
              <w:r w:rsidRPr="0036636B">
                <w:rPr>
                  <w:rStyle w:val="Hyperlink"/>
                  <w:rFonts w:ascii="Segoe UI" w:eastAsia="Times New Roman" w:hAnsi="Segoe UI" w:cs="Segoe UI"/>
                </w:rPr>
                <w:t>2.2.6 Timeouts</w:t>
              </w:r>
            </w:hyperlink>
            <w:r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ascii="Segoe UI" w:eastAsia="Times New Roman" w:hAnsi="Segoe UI" w:cs="Segoe UI"/>
              </w:rPr>
            </w:pPr>
            <w:hyperlink r:id="rId79" w:anchor="seizure-three-times" w:history="1">
              <w:r w:rsidRPr="0036636B">
                <w:rPr>
                  <w:rStyle w:val="Hyperlink"/>
                  <w:rFonts w:ascii="Segoe UI" w:eastAsia="Times New Roman" w:hAnsi="Segoe UI" w:cs="Segoe UI"/>
                </w:rPr>
                <w:t>2.3.2 Three Flashes</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A13DC5" w:rsidP="00F2557D">
            <w:pPr>
              <w:spacing w:after="0" w:line="240" w:lineRule="auto"/>
              <w:rPr>
                <w:rFonts w:ascii="Segoe UI" w:eastAsia="Times New Roman" w:hAnsi="Segoe UI" w:cs="Segoe UI"/>
                <w:bCs/>
                <w:highlight w:val="yellow"/>
              </w:rPr>
            </w:pPr>
            <w:hyperlink r:id="rId80" w:anchor="animation-from-interactions" w:history="1">
              <w:r w:rsidRPr="0036636B">
                <w:rPr>
                  <w:rStyle w:val="Hyperlink"/>
                  <w:rFonts w:ascii="Segoe UI" w:eastAsia="Times New Roman" w:hAnsi="Segoe UI" w:cs="Segoe UI"/>
                  <w:bCs/>
                </w:rPr>
                <w:t>2.3.3 Animation from Interactions</w:t>
              </w:r>
            </w:hyperlink>
            <w:r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ascii="Segoe UI" w:eastAsia="Times New Roman" w:hAnsi="Segoe UI" w:cs="Segoe UI"/>
                <w:bCs/>
              </w:rPr>
            </w:pPr>
            <w:hyperlink r:id="rId81" w:anchor="navigation-mechanisms-location" w:history="1">
              <w:r w:rsidRPr="0036636B">
                <w:rPr>
                  <w:rStyle w:val="Hyperlink"/>
                  <w:rFonts w:ascii="Segoe UI" w:eastAsia="Times New Roman" w:hAnsi="Segoe UI" w:cs="Segoe UI"/>
                  <w:bCs/>
                </w:rPr>
                <w:t>2.4.8 Location</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ascii="Segoe UI" w:eastAsia="Times New Roman" w:hAnsi="Segoe UI" w:cs="Segoe UI"/>
                <w:bCs/>
              </w:rPr>
            </w:pPr>
            <w:hyperlink r:id="rId82" w:anchor="navigation-mechanisms-link" w:history="1">
              <w:r w:rsidRPr="0036636B">
                <w:rPr>
                  <w:rStyle w:val="Hyperlink"/>
                  <w:rFonts w:ascii="Segoe UI" w:eastAsia="Times New Roman" w:hAnsi="Segoe UI" w:cs="Segoe UI"/>
                  <w:bCs/>
                </w:rPr>
                <w:t>2.4.9 Link Purpose (Link Only)</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ascii="Segoe UI" w:eastAsia="Times New Roman" w:hAnsi="Segoe UI" w:cs="Segoe UI"/>
                <w:bCs/>
              </w:rPr>
            </w:pPr>
            <w:hyperlink r:id="rId83" w:anchor="navigation-mechanisms-headings" w:history="1">
              <w:r w:rsidRPr="0036636B">
                <w:rPr>
                  <w:rStyle w:val="Hyperlink"/>
                  <w:rFonts w:ascii="Segoe UI" w:eastAsia="Times New Roman" w:hAnsi="Segoe UI" w:cs="Segoe UI"/>
                  <w:bCs/>
                </w:rPr>
                <w:t>2.4.10 Section Headings</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A13DC5" w:rsidP="00F2557D">
            <w:pPr>
              <w:spacing w:after="0" w:line="240" w:lineRule="auto"/>
              <w:rPr>
                <w:rFonts w:ascii="Segoe UI" w:eastAsia="Times New Roman" w:hAnsi="Segoe UI" w:cs="Segoe UI"/>
                <w:bCs/>
              </w:rPr>
            </w:pPr>
            <w:hyperlink r:id="rId84" w:anchor="target-size" w:history="1">
              <w:r w:rsidRPr="0036636B">
                <w:rPr>
                  <w:rStyle w:val="Hyperlink"/>
                  <w:rFonts w:ascii="Segoe UI" w:eastAsia="Times New Roman" w:hAnsi="Segoe UI" w:cs="Segoe UI"/>
                  <w:bCs/>
                </w:rPr>
                <w:t>2.5.5 Target Size</w:t>
              </w:r>
            </w:hyperlink>
            <w:r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A13DC5" w:rsidP="00F2557D">
            <w:pPr>
              <w:spacing w:after="0" w:line="240" w:lineRule="auto"/>
              <w:rPr>
                <w:rFonts w:ascii="Segoe UI" w:eastAsia="Times New Roman" w:hAnsi="Segoe UI" w:cs="Segoe UI"/>
                <w:bCs/>
              </w:rPr>
            </w:pPr>
            <w:hyperlink r:id="rId85" w:anchor="concurrent-input-mechanisms" w:history="1">
              <w:r w:rsidRPr="0036636B">
                <w:rPr>
                  <w:rStyle w:val="Hyperlink"/>
                  <w:rFonts w:ascii="Segoe UI" w:eastAsia="Times New Roman" w:hAnsi="Segoe UI" w:cs="Segoe UI"/>
                  <w:bCs/>
                </w:rPr>
                <w:t>2.5.6 Concurrent Input Mechanisms</w:t>
              </w:r>
            </w:hyperlink>
            <w:r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ascii="Segoe UI" w:eastAsia="Times New Roman" w:hAnsi="Segoe UI" w:cs="Segoe UI"/>
                <w:bCs/>
              </w:rPr>
            </w:pPr>
            <w:hyperlink r:id="rId86" w:anchor="meaning-idioms" w:history="1">
              <w:r w:rsidRPr="0036636B">
                <w:rPr>
                  <w:rStyle w:val="Hyperlink"/>
                  <w:rFonts w:ascii="Segoe UI" w:eastAsia="Times New Roman" w:hAnsi="Segoe UI" w:cs="Segoe UI"/>
                  <w:bCs/>
                </w:rPr>
                <w:t>3.1.3 Unusual Words</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ascii="Segoe UI" w:eastAsia="Times New Roman" w:hAnsi="Segoe UI" w:cs="Segoe UI"/>
                <w:bCs/>
              </w:rPr>
            </w:pPr>
            <w:hyperlink r:id="rId87" w:anchor="meaning-located" w:history="1">
              <w:r w:rsidRPr="0036636B">
                <w:rPr>
                  <w:rStyle w:val="Hyperlink"/>
                  <w:rFonts w:ascii="Segoe UI" w:eastAsia="Times New Roman" w:hAnsi="Segoe UI" w:cs="Segoe UI"/>
                  <w:bCs/>
                </w:rPr>
                <w:t>3.1.4 Abbreviations</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ascii="Segoe UI" w:eastAsia="Times New Roman" w:hAnsi="Segoe UI" w:cs="Segoe UI"/>
                <w:bCs/>
              </w:rPr>
            </w:pPr>
            <w:hyperlink r:id="rId88" w:anchor="meaning-supplements" w:history="1">
              <w:r w:rsidRPr="0036636B">
                <w:rPr>
                  <w:rStyle w:val="Hyperlink"/>
                  <w:rFonts w:ascii="Segoe UI" w:eastAsia="Times New Roman" w:hAnsi="Segoe UI" w:cs="Segoe UI"/>
                  <w:bCs/>
                </w:rPr>
                <w:t>3.1.5 Reading Level</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ascii="Segoe UI" w:eastAsia="Times New Roman" w:hAnsi="Segoe UI" w:cs="Segoe UI"/>
              </w:rPr>
            </w:pPr>
            <w:hyperlink r:id="rId89" w:anchor="meaning-pronunciation" w:history="1">
              <w:r w:rsidRPr="0036636B">
                <w:rPr>
                  <w:rStyle w:val="Hyperlink"/>
                  <w:rFonts w:ascii="Segoe UI" w:eastAsia="Times New Roman" w:hAnsi="Segoe UI" w:cs="Segoe UI"/>
                </w:rPr>
                <w:t>3.1.6 Pronunciation</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ascii="Segoe UI" w:eastAsia="Times New Roman" w:hAnsi="Segoe UI" w:cs="Segoe UI"/>
              </w:rPr>
            </w:pPr>
            <w:hyperlink r:id="rId90" w:anchor="consistent-behavior-no-extreme-changes-context" w:history="1">
              <w:r w:rsidRPr="0036636B">
                <w:rPr>
                  <w:rStyle w:val="Hyperlink"/>
                  <w:rFonts w:ascii="Segoe UI" w:eastAsia="Times New Roman" w:hAnsi="Segoe UI" w:cs="Segoe UI"/>
                </w:rPr>
                <w:t>3.2.5 Change on Request</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ascii="Segoe UI" w:eastAsia="Times New Roman" w:hAnsi="Segoe UI" w:cs="Segoe UI"/>
              </w:rPr>
            </w:pPr>
            <w:hyperlink r:id="rId91" w:anchor="minimize-error-context-help" w:history="1">
              <w:r w:rsidRPr="0036636B">
                <w:rPr>
                  <w:rStyle w:val="Hyperlink"/>
                  <w:rFonts w:ascii="Segoe UI" w:eastAsia="Times New Roman" w:hAnsi="Segoe UI" w:cs="Segoe UI"/>
                </w:rPr>
                <w:t>3.3.5 Help</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ascii="Segoe UI" w:eastAsia="Times New Roman" w:hAnsi="Segoe UI" w:cs="Segoe UI"/>
              </w:rPr>
            </w:pPr>
            <w:hyperlink r:id="rId92" w:anchor="minimize-error-reversible-all" w:history="1">
              <w:r w:rsidRPr="0036636B">
                <w:rPr>
                  <w:rStyle w:val="Hyperlink"/>
                  <w:rFonts w:ascii="Segoe UI" w:eastAsia="Times New Roman" w:hAnsi="Segoe UI" w:cs="Segoe UI"/>
                </w:rPr>
                <w:t>3.3.6 Error Prevention (All)</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487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10C"/>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77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510"/>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48B9"/>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4CD"/>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15EF4"/>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C8D"/>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www.w3.org/TR/WCAG20/"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itic.org/policy/accessibility/vp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466614B-5489-48B6-BA8A-3E092A6B80A4}">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12</Pages>
  <Words>3554</Words>
  <Characters>20260</Characters>
  <Application>Microsoft Office Word</Application>
  <DocSecurity>8</DocSecurity>
  <Lines>168</Lines>
  <Paragraphs>47</Paragraphs>
  <ScaleCrop>false</ScaleCrop>
  <Company/>
  <LinksUpToDate>false</LinksUpToDate>
  <CharactersWithSpaces>23767</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2024-09-23T17:33:00Z</dcterms:created>
  <dcterms:modified xsi:type="dcterms:W3CDTF">2024-10-24T01:21:00Z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