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January 29,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Community Training</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Community Training is an Azure-powered online learning platform to enable organizations of all sizes and types to run large scale training programs for their internal and external communities such as first line workers, extended workforces, partner ecosystem, volunteer network, program beneficiaries, etc.</w:t>
      </w:r>
      <w:r>
        <w:rPr>
          <w:rFonts w:eastAsia="Segoe UI" w:cs="Segoe UI"/>
        </w:rPr>
        <w:br/>
      </w:r>
      <w:r>
        <w:rPr>
          <w:rFonts w:eastAsia="Segoe UI" w:cs="Segoe UI"/>
        </w:rPr>
        <w:br/>
        <w:t>It is available as a Managed PaaS offering via Azure Marketplace that customers can easily deploy in their subscriptions. The platform is available for free and an organization only bears platform hosting and consumption charges on Azure.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C5004"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C5004"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C5004"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C5004"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C5004"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w:t>
            </w:r>
            <w:r w:rsidRPr="00AE23D6">
              <w:lastRenderedPageBreak/>
              <w:t xml:space="preserve">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 With Exceptions</w:t>
            </w:r>
          </w:p>
        </w:tc>
        <w:tc>
          <w:tcPr>
            <w:tcW w:w="3895" w:type="dxa"/>
          </w:tcPr>
          <w:p w14:paraId="1DA3ABF6" w14:textId="2A373699" w:rsidR="00DC03E4" w:rsidRPr="00780DAA" w:rsidRDefault="00DC03E4" w:rsidP="001E4B07">
            <w:pPr>
              <w:rPr>
                <w:rFonts w:cs="Segoe UI"/>
              </w:rPr>
            </w:pPr>
            <w:r>
              <w:t xml:space="preserve">Due to third party dependency we are unable to support screen reader </w:t>
            </w:r>
            <w:r>
              <w:lastRenderedPageBreak/>
              <w:t>to read complete content on the certificate issued to the learners on the platform.</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Due to third party dependency we are unable to support screen reader to read the success or error message on screen after a user updates its profile information on the platform.</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Not Applicable</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Due to third party dependency we are unable to support luminosity ratio higher than 4:5:1 for alert messages on screen while adding additional profile fields on the platform.</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Due to third party dependency we are unable to support keyboard users to upload lessons and toggle between users in user details table in the Admin flow.</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w:t>
            </w:r>
            <w:r w:rsidRPr="00780DAA">
              <w:rPr>
                <w:rFonts w:cs="Segoe UI"/>
                <w:szCs w:val="20"/>
              </w:rPr>
              <w:lastRenderedPageBreak/>
              <w:t>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Due to third party dependency we are unable to support VoiceOver to read a lesson name and image as a single entity (we read lesson name and lesson image details separately) and provide the learner information about the lesson's completion status.</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 With Exceptions</w:t>
            </w:r>
          </w:p>
        </w:tc>
        <w:tc>
          <w:tcPr>
            <w:tcW w:w="3870" w:type="dxa"/>
          </w:tcPr>
          <w:p w14:paraId="4E93CE98" w14:textId="579E5214" w:rsidR="00F46FD2" w:rsidRPr="000E30E5" w:rsidRDefault="00F46FD2" w:rsidP="00F46FD2">
            <w:pPr>
              <w:rPr>
                <w:rFonts w:cs="Segoe UI"/>
                <w:b/>
              </w:rPr>
            </w:pPr>
            <w:r>
              <w:t xml:space="preserve">Due to third party dependency we are unable to support collapse of following lists using the keyboard "Esc" button - </w:t>
            </w:r>
            <w:r>
              <w:br/>
              <w:t>1. 'Select Country Flag' combo box in Mobile Phone Login Flow</w:t>
            </w:r>
            <w:r>
              <w:br/>
              <w:t>2. 'Country' combo box in adding Organization Administrator Flow</w:t>
            </w: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 xml:space="preserve">Due to third party dependency we are unable to support keyboard focus indicator to be visible on - </w:t>
            </w:r>
            <w:r>
              <w:br/>
              <w:t>1. 'Select Country Flag' combo box in Mobile Phone Login Flow</w:t>
            </w:r>
            <w:r>
              <w:br/>
              <w:t>2. 'Country' combo box in adding Organization Administrator Flow</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Due to a third party dependency, we are unable to ensure that the VoiceOver focus returns to Zoom control after closing the Zoom popup in the lesson view on the platform.</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w:t>
            </w:r>
            <w:r w:rsidRPr="00780DAA">
              <w:rPr>
                <w:rFonts w:cs="Segoe UI"/>
                <w:szCs w:val="20"/>
              </w:rPr>
              <w:lastRenderedPageBreak/>
              <w:t>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Due to third party dependency we are unable to support screen reader to read error messages in the phone authentication login flow.</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Due to third party dependency we are unable to support screen reader to read correct role for the 'Add Administrator' button in Admin flow, the button label however reads perfectly.</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w:t>
          </w:r>
          <w:r w:rsidRPr="00054EF7">
            <w:rPr>
              <w:rFonts w:cs="Segoe UI"/>
              <w:sz w:val="20"/>
              <w:szCs w:val="20"/>
            </w:rPr>
            <w:lastRenderedPageBreak/>
            <w:t xml:space="preserve">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2781"/>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500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3461</Words>
  <Characters>19728</Characters>
  <Application>Microsoft Office Word</Application>
  <DocSecurity>8</DocSecurity>
  <Lines>164</Lines>
  <Paragraphs>46</Paragraphs>
  <ScaleCrop>false</ScaleCrop>
  <Company/>
  <LinksUpToDate>false</LinksUpToDate>
  <CharactersWithSpaces>23143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2020-06-16T17:29:00Z</dcterms:created>
  <dcterms:modified xsi:type="dcterms:W3CDTF">2020-06-16T17:30:00Z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