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Me Control Service</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 Win32, 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Me Control is an UX component used for switching between Microsoft accounts and it is hosted by various Microsoft services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Account manager dialog may not be operable via keyboard interface without specific timings, impacting users who rely on keyboard navigation.</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Keyboard focus order for the 'Account Manager' button is incorrect.</w:t>
            </w:r>
            <w:r>
              <w:rPr>
                <w:rFonts w:cs="Segoe UI"/>
              </w:rPr>
              <w:br/>
            </w:r>
            <w:r>
              <w:rPr>
                <w:rFonts w:cs="Segoe UI"/>
              </w:rPr>
              <w:t>- Focus order becomes logical after opening the account manager dialog.</w:t>
            </w:r>
            <w:r>
              <w:rPr>
                <w:rFonts w:cs="Segoe UI"/>
              </w:rPr>
              <w:br/>
            </w:r>
            <w:r>
              <w:rPr>
                <w:rFonts w:cs="Segoe UI"/>
              </w:rPr>
              <w:t>- Keyboard focus indicator may not be visible on the Account Manager button.</w:t>
            </w:r>
            <w:r>
              <w:rPr>
                <w:rFonts w:cs="Segoe UI"/>
              </w:rPr>
              <w:br/>
            </w:r>
            <w:r>
              <w:rPr>
                <w:rFonts w:cs="Segoe UI"/>
              </w:rPr>
              <w:t>- Extra tab is required when navigating to the Account Manager button.</w:t>
            </w:r>
            <w:r>
              <w:rPr>
                <w:rFonts w:cs="Segoe UI"/>
              </w:rPr>
              <w:br/>
            </w:r>
            <w:r>
              <w:rPr>
                <w:rFonts w:cs="Segoe UI"/>
              </w:rPr>
              <w:t>- Controls inside the dialog can only be navigated using arrow keys, not the tab key.</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The 'Sign-out' button may be truncated on the Account Manager popup after applying the reflow setting.</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"View account" link lacks visible keyboard focus when dialog opens initially.</w:t>
            </w:r>
            <w:r>
              <w:rPr>
                <w:rFonts w:cs="Segoe UI"/>
              </w:rPr>
              <w:br/>
            </w:r>
            <w:r>
              <w:rPr>
                <w:rFonts w:cs="Segoe UI"/>
              </w:rPr>
              <w:t>- User account control does not display a visible focus indicator.</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