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D47C59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4D6DA2F"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Software Download Service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Software Download Service (SDS) provides Microsoft Product </w:t>
      </w:r>
      <w:proofErr w:type="gramStart"/>
      <w:r>
        <w:rPr>
          <w:rFonts w:eastAsia="Times New Roman" w:cs="Segoe UI"/>
        </w:rPr>
        <w:t>Teams</w:t>
      </w:r>
      <w:proofErr w:type="gramEnd"/>
      <w:r>
        <w:rPr>
          <w:rFonts w:eastAsia="Times New Roman" w:cs="Segoe UI"/>
        </w:rPr>
        <w:t xml:space="preserve"> a secure, scalable, compliant framework to deliver downloads to authorized partners and public consumers.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Software Download Services prioritizes its content in a logical and helpful way for users on most pages except main page:</w:t>
            </w:r>
            <w:r>
              <w:rPr>
                <w:rFonts w:cs="Segoe UI"/>
              </w:rPr>
              <w:br/>
              <w:t>- Incorrect SR focus order from 'Software Download' dropdown to 'Windows Release Status Information' link.</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xml:space="preserve">Software download services provide text-to-speech </w:t>
            </w:r>
            <w:proofErr w:type="gramStart"/>
            <w:r>
              <w:rPr>
                <w:rFonts w:cs="Segoe UI"/>
              </w:rPr>
              <w:t>users</w:t>
            </w:r>
            <w:proofErr w:type="gramEnd"/>
            <w:r>
              <w:rPr>
                <w:rFonts w:cs="Segoe UI"/>
              </w:rPr>
              <w:t xml:space="preserve"> a better experience because the labels that they hear match the visible text labels that they see on the screen except:</w:t>
            </w:r>
            <w:r>
              <w:rPr>
                <w:rFonts w:cs="Segoe UI"/>
              </w:rPr>
              <w:br/>
              <w:t>- Accessible label does not match with the visual label of the links on Windows 11 on ARM Insider Preview page.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Software Download Services allows assistive technologies to accurately understand and present the name, role, and value of interface to users on most pages except:</w:t>
            </w:r>
            <w:r>
              <w:rPr>
                <w:rFonts w:cs="Segoe UI"/>
              </w:rPr>
              <w:br/>
              <w:t>- On Window 11 page where Screen reader announces two roles for 'Download Now' Control.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1B3B"/>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15BB"/>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1DF6"/>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382D"/>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7AACBD-EE0E-475D-8659-522A8FD4A65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2629</Words>
  <Characters>14987</Characters>
  <Application>Microsoft Office Word</Application>
  <DocSecurity>8</DocSecurity>
  <Lines>124</Lines>
  <Paragraphs>35</Paragraphs>
  <ScaleCrop>false</ScaleCrop>
  <Company/>
  <LinksUpToDate>false</LinksUpToDate>
  <CharactersWithSpaces>17581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2025-03-11T15:23:00Z</dcterms:created>
  <dcterms:modified xsi:type="dcterms:W3CDTF">2025-03-11T15:23:00Z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