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Accessibility Insights for Android</w:t>
      </w:r>
      <w:r w:rsidRPr="0036636B">
        <w:rPr>
          <w:rFonts w:ascii="Segoe UI" w:eastAsia="Segoe UI" w:hAnsi="Segoe UI" w:cs="Segoe UI"/>
        </w:rPr>
        <w:t xml:space="preserve"> / </w:t>
      </w:r>
      <w:r>
        <w:rPr>
          <w:rFonts w:ascii="Segoe UI" w:eastAsia="Segoe UI" w:hAnsi="Segoe UI" w:cs="Segoe UI"/>
        </w:rPr>
        <w:t>v2021.714.15</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 Mac, Linux</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Accessibility Insights for Android is a free, open source tool that helps developers find and fix accessibility issues in Android apps. The tool runs on Windows, Mac, and Linux. You can test apps on a hardware device or on an Android Virtual Device.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D751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D751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D751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D751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D751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D751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D751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D751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D751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D751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D751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D751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D751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D751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D751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D751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D751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D751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D751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D751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D751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D751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D751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D751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D751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D751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D751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D751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D751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D751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D751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D751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D751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D751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D751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D751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D751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D751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D751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D751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Currently, the Installer experience requires scrolling in two directions, however we also provide instructions to do silent installations.</w:t>
            </w:r>
            <w:r>
              <w:rPr>
                <w:rFonts w:ascii="Segoe UI" w:hAnsi="Segoe UI" w:cs="Segoe UI"/>
              </w:rPr>
              <w:br/>
              <w:t>Accessibility Insights for Android does support reflow.</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D751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D751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D751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D751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r>
              <w:rPr>
                <w:rFonts w:ascii="Segoe UI" w:hAnsi="Segoe UI" w:cs="Segoe UI"/>
              </w:rPr>
              <w:t>This product has a single workflow with a Navigation Bar to move between tests.</w:t>
            </w: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D751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D751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D751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D751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D751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D751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D751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D751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D751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D751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D751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D751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D751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D751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D751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D751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D751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D751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D751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D751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D751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D751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D751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D751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D751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D751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D751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D751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D751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D751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D751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D751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D751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D751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D751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D751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3ED"/>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514"/>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2387</Words>
  <Characters>13611</Characters>
  <Application>Microsoft Office Word</Application>
  <DocSecurity>8</DocSecurity>
  <Lines>113</Lines>
  <Paragraphs>31</Paragraphs>
  <ScaleCrop>false</ScaleCrop>
  <Company/>
  <LinksUpToDate>false</LinksUpToDate>
  <CharactersWithSpaces>15967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2022-07-26T20:26:00Z</dcterms:created>
  <dcterms:modified xsi:type="dcterms:W3CDTF">2022-07-26T20:26:00Z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