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Endpoint</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for Endpoint is a platform designed to help enterprises to prevent, detect, investigate, and respond to advanced threats.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In Microsoft Defender MDE Configuration Management – Endpoint Security Policies, the screen reader does not announce the “opens in a new tab” icon in the info icon control of the Configuration Settings step.</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In Microsoft Defender MDE Configuration Management – Endpoint Security Policies – Create a New Policy, the visually appearing heading “Additional settings” is not programmatically defined as a heading on the dialog.</w:t>
            </w:r>
            <w:r>
              <w:rPr>
                <w:rFonts w:cs="Segoe UI"/>
              </w:rPr>
              <w:br/>
            </w:r>
            <w:r>
              <w:rPr>
                <w:rFonts w:cs="Segoe UI"/>
              </w:rPr>
              <w:t>- In Microsoft Defender MDE Vulnerability Management – Premium Baselines Assessment, an incorrect label is announced as selected within a row, causing confusion between selected and non-selected rows.</w:t>
            </w:r>
            <w:r>
              <w:rPr>
                <w:rFonts w:cs="Segoe UI"/>
              </w:rPr>
              <w:br/>
            </w:r>
            <w:r>
              <w:rPr>
                <w:rFonts w:cs="Segoe UI"/>
              </w:rPr>
              <w:t>- In Microsoft Defender MDE Vulnerability Management – Premium Baselines Assessment, the screen reader announces an incorrect list count and cannot navigate all toggle buttons in the Compliance Status chart legend.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In Microsoft Defender MDE Search (Files) – File Content and Deep Analysis, the tooltip under the “Details” column is not keyboard accessible.</w:t>
            </w:r>
            <w:r>
              <w:rPr>
                <w:rFonts w:cs="Segoe UI"/>
              </w:rPr>
              <w:br/>
            </w:r>
            <w:r>
              <w:rPr>
                <w:rFonts w:cs="Segoe UI"/>
              </w:rPr>
              <w:t>- In Microsoft Defender MDE Configuration Management – Endpoint Security Policies, info tooltips are not scrollable by keyboard at 400% zoom in reflow mode.</w:t>
            </w:r>
            <w:r>
              <w:rPr>
                <w:rFonts w:cs="Segoe UI"/>
              </w:rPr>
              <w:br/>
            </w:r>
            <w:r>
              <w:rPr>
                <w:rFonts w:cs="Segoe UI"/>
              </w:rPr>
              <w:t>- In Microsoft Defender MDE Configuration Management – Endpoint Security Policies, the “Learn more” link in the info icon tooltip is not accessible by keyboard in the Create a New Policy dialog.</w:t>
            </w:r>
            <w:r>
              <w:rPr>
                <w:rFonts w:cs="Segoe UI"/>
              </w:rPr>
              <w:br/>
            </w:r>
            <w:r>
              <w:rPr>
                <w:rFonts w:cs="Segoe UI"/>
              </w:rPr>
              <w:t>- In Microsoft Defender MDE Configuration Management – Endpoint Security Policies, table headers in the Review + step wizard cannot be dragged using the keyboard.</w:t>
            </w:r>
            <w:r>
              <w:rPr>
                <w:rFonts w:cs="Segoe UI"/>
              </w:rPr>
              <w:br/>
            </w:r>
            <w:r>
              <w:rPr>
                <w:rFonts w:cs="Segoe UI"/>
              </w:rPr>
              <w:t>- In Microsoft Defender MDE Vulnerability Management – Premium Baselines Assessment, elements with scrollable content are not accessible by keyboard.</w:t>
            </w:r>
            <w:r>
              <w:rPr>
                <w:rFonts w:cs="Segoe UI"/>
              </w:rPr>
              <w:br/>
            </w:r>
            <w:r>
              <w:rPr>
                <w:rFonts w:cs="Segoe UI"/>
              </w:rPr>
              <w:t>- In Microsoft Defender MDE Vulnerability Management – Premium Baselines Assessment, table headers in the Add Configuration Settings step cannot be resized using the keyboard.</w:t>
            </w:r>
            <w:r>
              <w:rPr>
                <w:rFonts w:cs="Segoe UI"/>
              </w:rPr>
              <w:br/>
            </w:r>
            <w:r>
              <w:rPr>
                <w:rFonts w:cs="Segoe UI"/>
              </w:rPr>
              <w:t>- In Microsoft Defender MDE Vulnerability Management – Premium Baselines Assessment, the Info button in the Customized Name column is not keyboard accessible.</w:t>
            </w:r>
            <w:r>
              <w:rPr>
                <w:rFonts w:cs="Segoe UI"/>
              </w:rPr>
              <w:br/>
            </w:r>
            <w:r>
              <w:rPr>
                <w:rFonts w:cs="Segoe UI"/>
              </w:rPr>
              <w:t>- In Microsoft Defender MDE Vulnerability Management – Premium Baselines Assessment, the tooltip of the +More control in the Compliance Level column is not keyboard accessible.</w:t>
            </w:r>
            <w:r>
              <w:rPr>
                <w:rFonts w:cs="Segoe UI"/>
              </w:rPr>
              <w:br/>
            </w:r>
            <w:r>
              <w:rPr>
                <w:rFonts w:cs="Segoe UI"/>
              </w:rPr>
              <w:t>- In Microsoft Defender MDE Vulnerability Management – Premium Baselines Assessment, table headers on the Settings page cannot be dragged using the keyboard.</w:t>
            </w:r>
            <w:r>
              <w:rPr>
                <w:rFonts w:cs="Segoe UI"/>
              </w:rPr>
              <w:br/>
            </w:r>
            <w:r>
              <w:rPr>
                <w:rFonts w:cs="Segoe UI"/>
              </w:rPr>
              <w:t>- In Microsoft Defender MDE Vulnerability Management – Premium Baselines Assessment, the tooltip in the Compliance Level column is not keyboard accessible.</w:t>
            </w:r>
            <w:r>
              <w:rPr>
                <w:rFonts w:cs="Segoe UI"/>
              </w:rPr>
              <w:br/>
            </w:r>
            <w:r>
              <w:rPr>
                <w:rFonts w:cs="Segoe UI"/>
              </w:rPr>
              <w:t>- In Microsoft Defender MDE Vulnerability Management – Premium Baselines Assessment – Profile, the Device Compliance chart in the Devices table is not keyboard accessible.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In Microsoft Defender MDE Indicators – Certificates, activating the “Save” button on the table flyout causes keyboard focus to be lost, and subsequent tabbing moves focus outside the UI.</w:t>
            </w:r>
            <w:r>
              <w:rPr>
                <w:rFonts w:cs="Segoe UI"/>
              </w:rPr>
              <w:br/>
            </w:r>
            <w:r>
              <w:rPr>
                <w:rFonts w:cs="Segoe UI"/>
              </w:rPr>
              <w:t>- In Microsoft Defender MDE Configuration Management – Endpoint Security Policies, activating the “Learn more” link in the info icon control incorrectly shifts keyboard focus to the top of the browser.</w:t>
            </w:r>
            <w:r>
              <w:rPr>
                <w:rFonts w:cs="Segoe UI"/>
              </w:rPr>
              <w:br/>
            </w:r>
            <w:r>
              <w:rPr>
                <w:rFonts w:cs="Segoe UI"/>
              </w:rPr>
              <w:t>- In Microsoft Defender MDE Vulnerability Management – Premium Baselines Assessment, saving the Customize Configuration dialog causes keyboard focus to be lost.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In Microsoft Defender MDE Configuration Management – Endpoint Security Policies, the info button next to “Auto Resolve” in the Configuration Settings step does not have discernible text.</w:t>
            </w:r>
            <w:r>
              <w:rPr>
                <w:rFonts w:cs="Segoe UI"/>
              </w:rPr>
              <w:br/>
            </w:r>
            <w:r>
              <w:rPr>
                <w:rFonts w:cs="Segoe UI"/>
              </w:rPr>
              <w:t>- In Microsoft Defender MDE Configuration Management – Endpoint Security Policies – Manage Reusable Settings, the “Match type” combobox does not have an accessible name for its ARIA input field.</w:t>
            </w:r>
            <w:r>
              <w:rPr>
                <w:rFonts w:cs="Segoe UI"/>
              </w:rPr>
              <w:br/>
            </w:r>
            <w:r>
              <w:rPr>
                <w:rFonts w:cs="Segoe UI"/>
              </w:rPr>
              <w:t>- In Microsoft Defender MDE Configuration Management – Endpoint Security Policies, the combobox below “Threat Severity Default Action” in the Create a New Policy dialog does not have an accessible name.</w:t>
            </w:r>
            <w:r>
              <w:rPr>
                <w:rFonts w:cs="Segoe UI"/>
              </w:rPr>
              <w:br/>
            </w:r>
            <w:r>
              <w:rPr>
                <w:rFonts w:cs="Segoe UI"/>
              </w:rPr>
              <w:t>- In Microsoft Defender MDE Configuration Management – Endpoint Security Policies – Create a New Policy, the Close button in the Select Reusable Settings dialog does not have discernible text.</w:t>
            </w:r>
            <w:r>
              <w:rPr>
                <w:rFonts w:cs="Segoe UI"/>
              </w:rPr>
              <w:br/>
            </w:r>
            <w:r>
              <w:rPr>
                <w:rFonts w:cs="Segoe UI"/>
              </w:rPr>
              <w:t>- In Microsoft Defender MDE Configuration Management – Endpoint Security Policies – Create a New Policy, ARIA buttons, links, and menu items do not have accessible names.</w:t>
            </w:r>
            <w:r>
              <w:rPr>
                <w:rFonts w:cs="Segoe UI"/>
              </w:rPr>
              <w:br/>
            </w:r>
            <w:r>
              <w:rPr>
                <w:rFonts w:cs="Segoe UI"/>
              </w:rPr>
              <w:t>- In Microsoft Defender MDE Configuration Management – Endpoint Security Policies, the PrinterConnectionId and PrimaryId comboboxes are not associated with visual labels.</w:t>
            </w:r>
            <w:r>
              <w:rPr>
                <w:rFonts w:cs="Segoe UI"/>
              </w:rPr>
              <w:br/>
            </w:r>
            <w:r>
              <w:rPr>
                <w:rFonts w:cs="Segoe UI"/>
              </w:rPr>
              <w:t>- In Microsoft Defender MDE Configuration Management – Endpoint Security Policies, ARIA input fields for comboboxes are missing accessible names.</w:t>
            </w:r>
            <w:r>
              <w:rPr>
                <w:rFonts w:cs="Segoe UI"/>
              </w:rPr>
              <w:br/>
            </w:r>
            <w:r>
              <w:rPr>
                <w:rFonts w:cs="Segoe UI"/>
              </w:rPr>
              <w:t>- In Microsoft Defender MDE Configuration Management – Endpoint Security Policies, the Type of Tag edit field does not have an accessible name for its ARIA input field.</w:t>
            </w:r>
            <w:r>
              <w:rPr>
                <w:rFonts w:cs="Segoe UI"/>
              </w:rPr>
              <w:br/>
            </w:r>
            <w:r>
              <w:rPr>
                <w:rFonts w:cs="Segoe UI"/>
              </w:rPr>
              <w:t>- In Microsoft Defender MDE Configuration Management – Create a New Policy, the screen reader does not announce the name of the region after selecting Next.</w:t>
            </w:r>
            <w:r>
              <w:rPr>
                <w:rFonts w:cs="Segoe UI"/>
              </w:rPr>
              <w:br/>
            </w:r>
            <w:r>
              <w:rPr>
                <w:rFonts w:cs="Segoe UI"/>
              </w:rPr>
              <w:t>- In Microsoft Defender MDE Configuration Management – Endpoint Security Policies, the info buttons in the Configure Printer instance flyout do not have defined names.</w:t>
            </w:r>
            <w:r>
              <w:rPr>
                <w:rFonts w:cs="Segoe UI"/>
              </w:rPr>
              <w:br/>
            </w:r>
            <w:r>
              <w:rPr>
                <w:rFonts w:cs="Segoe UI"/>
              </w:rPr>
              <w:t>- In Microsoft Defender MDE Vulnerability Management – Premium Baselines Assessment, the Exception Duration combobox does not have an accessible name for its ARIA input field.</w:t>
            </w:r>
            <w:r>
              <w:rPr>
                <w:rFonts w:cs="Segoe UI"/>
              </w:rPr>
              <w:br/>
            </w:r>
            <w:r>
              <w:rPr>
                <w:rFonts w:cs="Segoe UI"/>
              </w:rPr>
              <w:t>- In Microsoft Defender MDE Vulnerability Management – Premium Baselines Assessment, all checkboxes in the table lack accessible names for their ARIA toggle fields.</w:t>
            </w:r>
            <w:r>
              <w:rPr>
                <w:rFonts w:cs="Segoe UI"/>
              </w:rPr>
              <w:br/>
            </w:r>
            <w:r>
              <w:rPr>
                <w:rFonts w:cs="Segoe UI"/>
              </w:rPr>
              <w:t>- In Microsoft Defender MDE Vulnerability Management – Premium Baselines Assessment, the Expand/Collapse button in the Configurations table header does not have a defined name.</w:t>
            </w:r>
            <w:r>
              <w:rPr>
                <w:rFonts w:cs="Segoe UI"/>
              </w:rPr>
              <w:br/>
            </w:r>
            <w:r>
              <w:rPr>
                <w:rFonts w:cs="Segoe UI"/>
              </w:rPr>
              <w:t>- In Microsoft Defender MDE Vulnerability Management – Device page and panel page, the bulleted icons are incorrectly assigned the “Alert” role and an unnecessary tooltip.</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In Microsoft Defender Settings – Endpoints – Onboarding, the link text “these instructions” has a luminosity ratio below the required 3:1 compared to the surrounding text.</w:t>
            </w:r>
            <w:r>
              <w:rPr>
                <w:rFonts w:cs="Segoe UI"/>
              </w:rPr>
              <w:br/>
            </w:r>
            <w:r>
              <w:rPr>
                <w:rFonts w:cs="Segoe UI"/>
              </w:rPr>
              <w:t>- In Microsoft Defender MDE Vulnerability Management – Premium Baselines Assessment, the graph tooltip text count in dark mode (14px bold text) has a contrast ratio below the required 3:1.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In Microsoft Defender MDE Configuration Management – Endpoint Security Policies, the status bar text is truncated at 200% zoom.</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In Microsoft Defender MDE Configuration Management – Endpoint Security Policies, the “Delete” and “Edit” controls are not actionable at 400% zoom in reflow mode.</w:t>
            </w:r>
            <w:r>
              <w:rPr>
                <w:rFonts w:cs="Segoe UI"/>
              </w:rPr>
              <w:br/>
            </w:r>
            <w:r>
              <w:rPr>
                <w:rFonts w:cs="Segoe UI"/>
              </w:rPr>
              <w:t>- In Microsoft Defender MDE Configuration Management – Endpoint Security Policies, all content and controls in the “Additional settings” dialog are truncated at 400% zoom in reflow mode.</w:t>
            </w:r>
            <w:r>
              <w:rPr>
                <w:rFonts w:cs="Segoe UI"/>
              </w:rPr>
              <w:br/>
            </w:r>
            <w:r>
              <w:rPr>
                <w:rFonts w:cs="Segoe UI"/>
              </w:rPr>
              <w:t>- In Microsoft Defender MDE Configuration Management – Endpoint Security Policies, the placeholder text in the Search Settings by Setting Name field is truncated at 400% zoom in reflow mode.</w:t>
            </w:r>
            <w:r>
              <w:rPr>
                <w:rFonts w:cs="Segoe UI"/>
              </w:rPr>
              <w:br/>
            </w:r>
            <w:r>
              <w:rPr>
                <w:rFonts w:cs="Segoe UI"/>
              </w:rPr>
              <w:t>- In Microsoft Defender MDE Vulnerability Management – Premium Baselines Assessment, the Filter by Device Groups menu items are truncated at 400% zoom.</w:t>
            </w:r>
            <w:r>
              <w:rPr>
                <w:rFonts w:cs="Segoe UI"/>
              </w:rPr>
              <w:br/>
            </w:r>
            <w:r>
              <w:rPr>
                <w:rFonts w:cs="Segoe UI"/>
              </w:rPr>
              <w:t>- In Microsoft Defender MDE Vulnerability Management – Premium Baselines Assessment, a horizontal scrollbar appears for the Review and Finish step at 400% zoom.</w:t>
            </w:r>
            <w:r>
              <w:rPr>
                <w:rFonts w:cs="Segoe UI"/>
              </w:rPr>
              <w:br/>
            </w:r>
            <w:r>
              <w:rPr>
                <w:rFonts w:cs="Segoe UI"/>
              </w:rPr>
              <w:t>- In Microsoft Defender MDE Vulnerability Management, software tab of Inventories page, at 400% zoom, the dates and the content present under graphs are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In Microsoft Defender MDE Configuration Management – Endpoint Security Policies, the keyboard focus indicator on the “Edit instance” button in a table row has a 1.435:1 contrast ratio in High Contrast Desert mode, which is below the required level.</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 In Microsoft Defender MDE Configuration Management – Endpoint Security Policies, the table in the Assignment wizard does not provide a single‑pointer alternative.</w:t>
            </w:r>
            <w:r>
              <w:rPr>
                <w:rFonts w:cs="Segoe UI"/>
              </w:rPr>
              <w:br/>
            </w:r>
            <w:r>
              <w:rPr>
                <w:rFonts w:cs="Segoe UI"/>
              </w:rPr>
              <w:t>- In Microsoft Defender MDE Vulnerability Management – Premium Baselines Assessment, table column header resizing does not have a single‑pointer alternative.</w:t>
            </w:r>
            <w:r>
              <w:rPr>
                <w:rFonts w:cs="Segoe UI"/>
              </w:rPr>
              <w:br/>
            </w:r>
            <w:r>
              <w:rPr>
                <w:rFonts w:cs="Segoe UI"/>
              </w:rPr>
              <w:t>- In Microsoft Defender MDE Vulnerability Management – Premium Baselines Assessment, the table headers in the Settings table do not have a single‑pointer alternative.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In the Overview tab of the Device page and panel in Microsoft Defender, VoiceOver and NVDA do not announce the status message displayed after submitting the “Run Antivirus scan” dialog.</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