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PIX on Windows (CPU Performance, File IO, Memory Analysis)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PIX is a GPU and CPU profiling tool that game developers use to optimize their DirectX12 games on PC.</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Some information, structure, and relationships conveyed visually may not be fully available through assistive technologies, which could affect understanding of content organization.</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Users can move keyboard focus to interactive components using standard keys.
- In some cases, moving focus away may require additional key combinations without clear guidance.</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may not always follow the logical flow of the interface or visual design, which could affect ease of navigation for keyboard users.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Text and images of text generally meet contrast requirements to ensure readability.
- Some elements may have contrast levels that are lower but are either large-scale text, decorative, inactive, or part of branding where different contrast standards apply.</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Text can be resized up to 200% without loss of content or functionality, supporting readability for users who need larger text.</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Visual indicators for component states and boundaries generally maintain sufficient contrast with adjacent colors.
- Some graphical elements and state indicators may have contrast levels that could be enhanced to improve visibility and clarity.</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Some interface components receiving keyboard focus may be partially obscured by other content created by the application.  
- Users can still access and interact with focused components, but visual clarity could be improved to ensure the focused element is fully visible.</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Some functions that typically require dragging can be performed using a single pointer without dragging, enhancing ease of use for all users.</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Partially 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Most interactive elements have target sizes that support easy pointer input.
- Some controls may have smaller target areas but are designed to avoid overlap with other targets.
- Alternative controls are available to perform the same functions with appropriately sized targets.</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