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237D27">
      <w:pPr>
        <w:spacing w:after="160"/>
        <w:contextualSpacing w:val="0"/>
        <w:rPr>
          <w:rFonts w:cs="Segoe UI"/>
        </w:rPr>
      </w:pPr>
      <w:r w:rsidRPr="00780DAA">
        <w:rPr>
          <w:rFonts w:cs="Segoe UI"/>
        </w:rPr>
        <w:t>Date:</w:t>
      </w:r>
      <w:r w:rsidR="006D3090">
        <w:rPr>
          <w:rFonts w:cs="Segoe UI"/>
        </w:rPr>
        <w:t xml:space="preserve"> </w:t>
      </w:r>
      <w:r>
        <w:rPr>
          <w:rFonts w:cs="Segoe UI"/>
        </w:rPr>
        <w:t>10/7/2017</w:t>
      </w:r>
    </w:p>
    <w:p w14:paraId="7D7078A8" w14:textId="57B4AEBD" w:rsidR="00E326AF" w:rsidRDefault="006B7749" w:rsidP="00237D27">
      <w:pPr>
        <w:spacing w:after="160"/>
        <w:contextualSpacing w:val="0"/>
        <w:rPr>
          <w:rFonts w:cs="Segoe UI"/>
        </w:rPr>
      </w:pPr>
      <w:r w:rsidRPr="00780DAA">
        <w:rPr>
          <w:rFonts w:cs="Segoe UI"/>
        </w:rPr>
        <w:t>Name of Product:</w:t>
      </w:r>
      <w:r w:rsidR="006D3090">
        <w:rPr>
          <w:rFonts w:cs="Segoe UI"/>
        </w:rPr>
        <w:t xml:space="preserve"> </w:t>
      </w:r>
      <w:r>
        <w:rPr>
          <w:rFonts w:cs="Segoe UI"/>
        </w:rPr>
        <w:t>.NET Framework 4.7.1 SDK Tools</w:t>
      </w:r>
      <w:r w:rsidR="00C14778" w:rsidRPr="00780DAA">
        <w:rPr>
          <w:rFonts w:cs="Segoe UI"/>
        </w:rPr>
        <w:t xml:space="preserve"> </w:t>
      </w:r>
    </w:p>
    <w:p w14:paraId="18609308" w14:textId="77777777" w:rsidR="00237D27" w:rsidRPr="007358BF" w:rsidRDefault="00237D27" w:rsidP="00237D27">
      <w:pPr>
        <w:spacing w:after="160"/>
        <w:contextualSpacing w:val="0"/>
      </w:pPr>
      <w:r w:rsidRPr="007358BF">
        <w:rPr>
          <w:rFonts w:eastAsia="Segoe UI"/>
        </w:rPr>
        <w:t xml:space="preserve">Description of Product: </w:t>
      </w:r>
      <w:r>
        <w:rPr>
          <w:rFonts w:eastAsia="Segoe UI"/>
        </w:rPr>
        <w:t>The .NET Framework is a software development platform for building apps for web, Windows, Windows Phone, Windows Server, and Microsoft Azure. It consists of the common language runtime (CLR) and the .NET Framework class library, which includes a broad range of functionality and support for many industry standards. The .NET Framework 4.7.1 SDK tools make it easier for you to create, deploy, and manage applications and components that target the .NET Framework.</w:t>
      </w:r>
    </w:p>
    <w:p w14:paraId="4BF54930" w14:textId="77777777" w:rsidR="00237D27" w:rsidRPr="007358BF" w:rsidRDefault="00237D27" w:rsidP="00237D27">
      <w:pPr>
        <w:spacing w:after="160"/>
        <w:contextualSpacing w:val="0"/>
      </w:pPr>
      <w:r w:rsidRPr="007358BF">
        <w:rPr>
          <w:rFonts w:eastAsia="Segoe UI"/>
        </w:rPr>
        <w:t xml:space="preserve">Platform: </w:t>
      </w:r>
      <w:r>
        <w:rPr>
          <w:rFonts w:eastAsia="Segoe UI"/>
        </w:rPr>
        <w:t>Win32, Web</w:t>
      </w:r>
    </w:p>
    <w:p w14:paraId="1C058185" w14:textId="77777777" w:rsidR="00237D27" w:rsidRPr="007358BF" w:rsidRDefault="00237D27" w:rsidP="00237D27">
      <w:pPr>
        <w:spacing w:after="160"/>
        <w:contextualSpacing w:val="0"/>
      </w:pPr>
      <w:r w:rsidRPr="007358BF">
        <w:rPr>
          <w:rFonts w:eastAsia="Segoe UI"/>
        </w:rPr>
        <w:t xml:space="preserve">Product Build: </w:t>
      </w:r>
      <w:r>
        <w:rPr>
          <w:rFonts w:eastAsia="Segoe UI"/>
        </w:rPr>
        <w:t>.NET Framework 4.7.1 (02556.00)</w:t>
      </w:r>
    </w:p>
    <w:p w14:paraId="1A467EF2" w14:textId="77777777" w:rsidR="00237D27" w:rsidRPr="00185A2E" w:rsidRDefault="00237D27" w:rsidP="00237D27">
      <w:pPr>
        <w:spacing w:after="160"/>
        <w:contextualSpacing w:val="0"/>
        <w:rPr>
          <w:rFonts w:cs="Segoe UI"/>
        </w:rPr>
      </w:pPr>
      <w:r w:rsidRPr="00185A2E">
        <w:rPr>
          <w:rFonts w:cs="Segoe UI"/>
        </w:rPr>
        <w:t xml:space="preserve">Accessibility website: </w:t>
      </w:r>
      <w:hyperlink r:id="rId10" w:history="1">
        <w:r w:rsidRPr="00185A2E">
          <w:rPr>
            <w:rStyle w:val="Hyperlink"/>
            <w:rFonts w:cs="Segoe UI"/>
          </w:rPr>
          <w:t>Microsoft Accessibility</w:t>
        </w:r>
      </w:hyperlink>
    </w:p>
    <w:p w14:paraId="1D80C329" w14:textId="77777777" w:rsidR="00237D27" w:rsidRPr="00185A2E" w:rsidRDefault="00237D27" w:rsidP="00237D27">
      <w:pPr>
        <w:spacing w:after="160"/>
        <w:contextualSpacing w:val="0"/>
        <w:rPr>
          <w:rFonts w:cs="Segoe UI"/>
        </w:rPr>
      </w:pPr>
      <w:r w:rsidRPr="00185A2E">
        <w:rPr>
          <w:rFonts w:cs="Segoe UI"/>
        </w:rPr>
        <w:t xml:space="preserve">Accessibility contact for more information: </w:t>
      </w:r>
      <w:hyperlink r:id="rId11" w:history="1">
        <w:r w:rsidRPr="00185A2E">
          <w:rPr>
            <w:rStyle w:val="Hyperlink"/>
            <w:rFonts w:cs="Segoe UI"/>
          </w:rPr>
          <w:t>Enterprise Disability Answer Desk (eDAD)</w:t>
        </w:r>
      </w:hyperlink>
    </w:p>
    <w:p w14:paraId="6FCBCD0A" w14:textId="77777777" w:rsidR="00237D27" w:rsidRPr="00185A2E" w:rsidRDefault="00237D27" w:rsidP="00237D27">
      <w:pPr>
        <w:spacing w:after="160"/>
        <w:contextualSpacing w:val="0"/>
        <w:rPr>
          <w:rFonts w:cs="Segoe UI"/>
        </w:rPr>
      </w:pPr>
      <w:r w:rsidRPr="00185A2E">
        <w:rPr>
          <w:rFonts w:cs="Segoe UI"/>
        </w:rPr>
        <w:t xml:space="preserve">For assistance with this report, please </w:t>
      </w:r>
      <w:hyperlink r:id="rId12" w:history="1">
        <w:r w:rsidRPr="00185A2E">
          <w:rPr>
            <w:rStyle w:val="Hyperlink"/>
            <w:rFonts w:cs="Segoe UI"/>
          </w:rPr>
          <w:t>email us</w:t>
        </w:r>
      </w:hyperlink>
      <w:r w:rsidRPr="00185A2E">
        <w:rPr>
          <w:rFonts w:cs="Segoe UI"/>
        </w:rPr>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5E5337"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5E5337"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5E5337"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5E5337"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5E5337"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 xml:space="preserve">Web Content Accessibility Guidelines (WCAG) 2.0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Not Applicable</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15"/>
        <w:gridCol w:w="3040"/>
        <w:gridCol w:w="9"/>
        <w:gridCol w:w="3831"/>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 With Exceptions</w:t>
            </w:r>
          </w:p>
        </w:tc>
        <w:tc>
          <w:tcPr>
            <w:tcW w:w="3757" w:type="dxa"/>
            <w:gridSpan w:val="2"/>
          </w:tcPr>
          <w:p w14:paraId="26388623" w14:textId="24A10705" w:rsidR="00F46FD2" w:rsidRPr="000E30E5" w:rsidRDefault="00F46FD2" w:rsidP="00F46FD2">
            <w:pPr>
              <w:rPr>
                <w:rFonts w:cs="Segoe UI"/>
                <w:b/>
              </w:rPr>
            </w:pPr>
            <w:r>
              <w:t xml:space="preserve">Some users of  Service Trace Viewer may have difficulty viewing the selected items in the New Standard Endpoints list box because the selected text does not meet minimum guidelines for contrast ratios. Note: Adding an app.config </w:t>
            </w:r>
            <w:r>
              <w:lastRenderedPageBreak/>
              <w:t>file to the application with the UseLegacyAccessibilityFeatures=false switch  entry will resolve this issue when running on a machine with .NET Framework 4.7.1.</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lastRenderedPageBreak/>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In WinRes.exe if a user navigates to the Property Grid using their keyboard, they are unable to user their keyboard to navigate out of the Property Grid to another screen element. Note: Users can change the element which is active in the Property Grid using the combo box at the top, so they can continue to set properties on each form element using the keyboard.</w:t>
            </w: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7C1614C8" w:rsidR="00DC03E4" w:rsidRPr="00780DAA" w:rsidRDefault="00DC03E4" w:rsidP="00DC03E4">
            <w:pPr>
              <w:rPr>
                <w:rFonts w:cs="Segoe UI"/>
              </w:rPr>
            </w:pPr>
            <w:r>
              <w:t>Users of Service Trace Viewer with who rely on keyboard may have difficulty navigating the screen elements with a keyboard due to focus order.</w:t>
            </w:r>
            <w:r>
              <w:br/>
            </w:r>
            <w:r>
              <w:br/>
              <w:t>In WinRes.exe the user is not able to navigate to the Property Grid using the keyboard. A user which must navigate purely using the keyboard will be unable to set control properties.</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34FECBC8" w:rsidR="00F46FD2" w:rsidRDefault="00F46FD2" w:rsidP="00F46FD2">
            <w:r>
              <w:t>In MageUI, the “Permission Set Type” combo box on the Files tab of an Application Manifest does not visibly show focus, which could lead to user confusion about the point of focus in the application. This is also true for various checkboxes in the manifest after navigating through the various manifest tabs. Note: Hitting tab again will generally show the focus for the next item in the focus  order, helping the user to understand where they are on the page.</w:t>
            </w:r>
            <w:r>
              <w:br/>
            </w:r>
            <w:r>
              <w:br/>
              <w:t>In WinRes.exe Collection Editors it is difficult to tell when a toolbar button over the property grid has the focus. The buttons toggle between alphabetical and categorized views, but the user is not blocked from setting any properties in the Collection Editor item.</w:t>
            </w:r>
            <w:r>
              <w:br/>
            </w:r>
            <w:r>
              <w:br/>
              <w:t>In WinRes.exe the focus rectangle does not display on the system menu (left of the File menu). Note using Alt + - (Alt + hyphen) keyboard combination activates the system menu and sets focus to the top element on the menu.</w:t>
            </w:r>
          </w:p>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t>
            </w:r>
            <w:r w:rsidRPr="00780DAA">
              <w:rPr>
                <w:rFonts w:cs="Segoe UI"/>
                <w:szCs w:val="20"/>
              </w:rPr>
              <w:lastRenderedPageBreak/>
              <w:t>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Visually impaired users of the IL DASM tool will not be able to navigate to the DLL information pane after disassembling.</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Not Applicable</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lastRenderedPageBreak/>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w:t>
            </w:r>
            <w:r w:rsidRPr="00780DAA">
              <w:rPr>
                <w:rFonts w:cs="Segoe UI"/>
                <w:szCs w:val="20"/>
              </w:rPr>
              <w:lastRenderedPageBreak/>
              <w:t>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 With Exceptions</w:t>
            </w:r>
          </w:p>
        </w:tc>
        <w:tc>
          <w:tcPr>
            <w:tcW w:w="3870" w:type="dxa"/>
          </w:tcPr>
          <w:p w14:paraId="1DA3ACB5" w14:textId="6B94321E" w:rsidR="001E75E6" w:rsidRPr="00780DAA" w:rsidRDefault="001E75E6" w:rsidP="001E75E6">
            <w:pPr>
              <w:rPr>
                <w:rFonts w:cs="Segoe UI"/>
              </w:rPr>
            </w:pPr>
            <w:r>
              <w:t xml:space="preserve">Visually Impaired users may not be able to expand or collapse the activity graph in Microsoft Service </w:t>
            </w:r>
            <w:r>
              <w:lastRenderedPageBreak/>
              <w:t>Trace Viewer</w:t>
            </w:r>
            <w:r>
              <w:br/>
            </w:r>
            <w:r>
              <w:br/>
              <w:t>In svcConfigEditor.exe disabled menu options, like "Service EndPoint…", can't obtain focus for Assistive tools like Narrator to read. Note: Adding an app.config file to the application with the UseLegacyAccessibilityFeatures =false entry will resolve this issue.</w:t>
            </w:r>
            <w:r>
              <w:br/>
            </w:r>
            <w:r>
              <w:br/>
              <w:t>In MageUI the name and description of main document window is not available for accessibility aids creating the potential for the user to be confused as to the purpose of the empty window. The same applies to the menu bar at the top of the Window.</w:t>
            </w:r>
            <w:r>
              <w:br/>
            </w:r>
            <w:r>
              <w:br/>
              <w:t>When a user closes a manifest in MageUI causing a dialog to appear asking whether the user would like to save, accessibility aids are not able to access the name of the image in the dialog leaving the user without a way to know what the icon indicates.  Note that looking at the text in the label control located to the right of the icon gives a full description of the cause message and possible next actions for the user.</w:t>
            </w:r>
            <w:r>
              <w:br/>
            </w:r>
            <w:r>
              <w:br/>
              <w:t xml:space="preserve">Accessibility aids may not be able to identify the name or purpose of several controls in the WinRes.exe interface. This may make working with the menu bar, toolbar or Output Window using third party accessibility aids difficult for the user.   Selecting which controls properties to display using the Property Grid’s combo box may be blocked. </w:t>
            </w:r>
            <w:r>
              <w:br/>
            </w:r>
            <w:bookmarkStart w:id="6" w:name="_GoBack"/>
            <w:bookmarkEnd w:id="6"/>
            <w:r>
              <w:br/>
              <w:t xml:space="preserve">In MageUI, when a user is signing with a certificate file they are provided with the opportunity to </w:t>
            </w:r>
            <w:r>
              <w:lastRenderedPageBreak/>
              <w:t>navigate to an existing certificate file. Narrator does not have access to a descriptive name for the associated button, potentially leaving the user unaware that the option to browse to a certificate file.</w:t>
            </w: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530BB" w14:textId="77777777" w:rsidR="000A2E0D" w:rsidRDefault="000A2E0D" w:rsidP="007A0F94">
      <w:pPr>
        <w:spacing w:after="0"/>
      </w:pPr>
      <w:r>
        <w:separator/>
      </w:r>
    </w:p>
  </w:endnote>
  <w:endnote w:type="continuationSeparator" w:id="0">
    <w:p w14:paraId="42F28FD8" w14:textId="77777777" w:rsidR="000A2E0D" w:rsidRDefault="000A2E0D"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DD352" w14:textId="77777777" w:rsidR="000A2E0D" w:rsidRDefault="000A2E0D" w:rsidP="007A0F94">
      <w:pPr>
        <w:spacing w:after="0"/>
      </w:pPr>
      <w:r>
        <w:separator/>
      </w:r>
    </w:p>
  </w:footnote>
  <w:footnote w:type="continuationSeparator" w:id="0">
    <w:p w14:paraId="5436C640" w14:textId="77777777" w:rsidR="000A2E0D" w:rsidRDefault="000A2E0D"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D27"/>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E5337"/>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2CF6"/>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5103E"/>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EB0F2C-3407-4D9B-BB26-3F0C325BE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2981</Words>
  <Characters>16993</Characters>
  <Application>Microsoft Office Word</Application>
  <DocSecurity>8</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2018-02-23T05:44:00Z</dcterms:created>
  <dcterms:modified xsi:type="dcterms:W3CDTF">2018-02-23T05:44:00Z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