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395A07E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BAP Success Hub, Bollinger, and Ideas</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April 10, 2023</w:t>
      </w:r>
    </w:p>
    <w:p w14:paraId="6ABAF267" w14:textId="3B6EA65F"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Internal and Customer-facing tools supporting DTP Customer Engagements, Operations, Product Development, and more</w:t>
      </w:r>
      <w:r w:rsidR="00504540">
        <w:rPr>
          <w:rFonts w:ascii="Segoe UI" w:eastAsia="Times New Roman" w:hAnsi="Segoe UI" w:cs="Segoe UI"/>
        </w:rPr>
        <w:t>.</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A419D"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lastRenderedPageBreak/>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A419D"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FA419D"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A419D"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A419D"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FA419D"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FA419D"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The Grid is auto-generated by Dynamics 365 Product onto Portal.</w:t>
            </w:r>
            <w:r>
              <w:rPr>
                <w:rFonts w:ascii="Segoe UI" w:hAnsi="Segoe UI" w:cs="Segoe UI"/>
              </w:rPr>
              <w:br/>
              <w:t>On tabbing, focus goes to non-focus-able element however not impacting functionality.</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FA419D"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FA419D"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FA419D"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r>
              <w:rPr>
                <w:rFonts w:ascii="Segoe UI" w:hAnsi="Segoe UI" w:cs="Segoe UI"/>
              </w:rPr>
              <w:t>Ensure links are distinguished from surrounding text in a way that does not rely on color.</w:t>
            </w: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FA419D"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FA419D"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570AE4CC" w:rsidR="00AE2C1D" w:rsidRPr="0036636B" w:rsidRDefault="00AE2C1D" w:rsidP="00AE2C1D">
            <w:pPr>
              <w:spacing w:after="0" w:line="240" w:lineRule="auto"/>
              <w:rPr>
                <w:rFonts w:ascii="Segoe UI" w:eastAsia="Times New Roman" w:hAnsi="Segoe UI" w:cs="Segoe UI"/>
              </w:rPr>
            </w:pPr>
            <w:r>
              <w:rPr>
                <w:rFonts w:ascii="Segoe UI" w:hAnsi="Segoe UI" w:cs="Segoe UI"/>
              </w:rPr>
              <w:t>Keyboard user not able to access the Planned, Coming soon, Try now, Filter</w:t>
            </w:r>
            <w:r w:rsidR="00504540">
              <w:rPr>
                <w:rFonts w:ascii="Segoe UI" w:hAnsi="Segoe UI" w:cs="Segoe UI"/>
              </w:rPr>
              <w:t xml:space="preserve"> </w:t>
            </w:r>
            <w:r>
              <w:rPr>
                <w:rFonts w:ascii="Segoe UI" w:hAnsi="Segoe UI" w:cs="Segoe UI"/>
              </w:rPr>
              <w:t>&amp; sort, group by month and Share button by pressing Enter /</w:t>
            </w:r>
            <w:r w:rsidR="00090BE7">
              <w:rPr>
                <w:rFonts w:ascii="Segoe UI" w:hAnsi="Segoe UI" w:cs="Segoe UI"/>
              </w:rPr>
              <w:t xml:space="preserve"> </w:t>
            </w:r>
            <w:r>
              <w:rPr>
                <w:rFonts w:ascii="Segoe UI" w:hAnsi="Segoe UI" w:cs="Segoe UI"/>
              </w:rPr>
              <w:t>Space key.</w:t>
            </w:r>
            <w:r>
              <w:rPr>
                <w:rFonts w:ascii="Segoe UI" w:hAnsi="Segoe UI" w:cs="Segoe UI"/>
              </w:rPr>
              <w:br/>
              <w:t>Filter By and sort by "Clear filter" button is not accessible with the help of any keyboard key.</w:t>
            </w: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FA419D"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FA419D"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FA419D"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FA419D"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FA419D"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FA419D"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FA419D"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FA419D"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2A2B6A55" w:rsidR="00947A15" w:rsidRPr="0036636B" w:rsidRDefault="00947A15" w:rsidP="00947A15">
            <w:pPr>
              <w:spacing w:after="0" w:line="240" w:lineRule="auto"/>
              <w:rPr>
                <w:rFonts w:ascii="Segoe UI" w:eastAsia="Times New Roman" w:hAnsi="Segoe UI" w:cs="Segoe UI"/>
              </w:rPr>
            </w:pPr>
            <w:r>
              <w:rPr>
                <w:rFonts w:ascii="Segoe UI" w:hAnsi="Segoe UI" w:cs="Segoe UI"/>
              </w:rPr>
              <w:t>Keyboard focus is going to the background after pressing tab key on learn more information</w:t>
            </w:r>
            <w:r w:rsidR="00504540">
              <w:rPr>
                <w:rFonts w:ascii="Segoe UI" w:hAnsi="Segoe UI" w:cs="Segoe UI"/>
              </w:rPr>
              <w:t xml:space="preserve"> </w:t>
            </w:r>
            <w:r>
              <w:rPr>
                <w:rFonts w:ascii="Segoe UI" w:hAnsi="Segoe UI" w:cs="Segoe UI"/>
              </w:rPr>
              <w:t>"close button."</w:t>
            </w: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FA419D"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FA419D"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FA419D"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FA419D"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FA419D"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FA419D"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FA419D"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FA419D"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FA419D"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FA419D"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r>
              <w:rPr>
                <w:rFonts w:ascii="Segoe UI" w:hAnsi="Segoe UI" w:cs="Segoe UI"/>
              </w:rPr>
              <w:t>Visual label is not visible for edit field 'search ideas' when we interact with field.</w:t>
            </w: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FA419D"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FA419D"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Ensures ARIA attributes are allowed for an element's role.</w:t>
            </w:r>
            <w:r>
              <w:rPr>
                <w:rFonts w:ascii="Segoe UI" w:hAnsi="Segoe UI" w:cs="Segoe UI"/>
              </w:rPr>
              <w:br/>
              <w:t>Ensures role attribute has an appropriate value for the element.</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FA419D"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FA419D"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FA419D"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FA419D"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FA419D"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FA419D"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r>
              <w:rPr>
                <w:rFonts w:ascii="Segoe UI" w:hAnsi="Segoe UI" w:cs="Segoe UI"/>
              </w:rPr>
              <w:t>On applying resize (200%) 'Sign in', 'Help', 'Go to' buttons and 'advanced search' link not visible.</w:t>
            </w: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FA419D"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FA419D"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On applying reflow (320*256) 'Sign in', 'Help', 'Go to' buttons and 'advanced search' link not visible.</w:t>
            </w: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FA419D"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FA419D"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FA419D"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FA419D"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FA419D"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FA419D"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FA419D"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FA419D"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FA419D"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FA419D"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FA419D"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FA419D"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FA419D"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FA419D"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FA419D"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FA419D"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FA419D"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FA419D"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FA419D"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FA419D"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FA419D"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FA419D"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FA419D"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FA419D"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FA419D"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FA419D"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FA419D"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FA419D"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FA419D"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FA419D"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FA419D"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FA419D"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FA419D"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FA419D"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FA419D"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FA419D"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FA419D"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FA419D"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FA419D"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FA419D"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0BE7"/>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04540"/>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25ED"/>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419D"/>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76E080C-1526-4E8E-B7E2-AD37503A6E9F}">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2460</Words>
  <Characters>14026</Characters>
  <Application>Microsoft Office Word</Application>
  <DocSecurity>8</DocSecurity>
  <Lines>116</Lines>
  <Paragraphs>32</Paragraphs>
  <ScaleCrop>false</ScaleCrop>
  <Company/>
  <LinksUpToDate>false</LinksUpToDate>
  <CharactersWithSpaces>16454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2023-04-11T02:13:00Z</dcterms:created>
  <dcterms:modified xsi:type="dcterms:W3CDTF">2023-04-11T02:14:00Z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