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Resource Scheduling for Microsoft Dynamics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Universal Resource Scheduling is a Dynamics 365 solution that allows organizations from different industries with different scenarios to assign resources to jobs and tasks.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Duration selection controls within Optimization Range Settings do not consistently provide complete name, role, and value information to assistive technologies. As a result, screen readers may not always announce the field label, control type, and selected value.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