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03F86875">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Azure OSS Databases Portal</w:t>
      </w:r>
      <w:r w:rsidRPr="0036636B">
        <w:rPr>
          <w:rFonts w:ascii="Segoe UI" w:eastAsia="Segoe UI" w:hAnsi="Segoe UI" w:cs="Segoe UI"/>
        </w:rPr>
        <w:t xml:space="preserve"> / </w:t>
      </w:r>
      <w:r>
        <w:rPr>
          <w:rFonts w:ascii="Segoe UI" w:eastAsia="Segoe UI" w:hAnsi="Segoe UI" w:cs="Segoe UI"/>
        </w:rPr>
        <w:t>M38</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Win32</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September 9, 2024</w:t>
      </w:r>
    </w:p>
    <w:p w14:paraId="6ABAF267" w14:textId="24D28A81"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 xml:space="preserve">Azure Database </w:t>
      </w:r>
      <w:proofErr w:type="gramStart"/>
      <w:r>
        <w:rPr>
          <w:rFonts w:ascii="Segoe UI" w:eastAsia="Times New Roman" w:hAnsi="Segoe UI" w:cs="Segoe UI"/>
        </w:rPr>
        <w:t>For</w:t>
      </w:r>
      <w:proofErr w:type="gramEnd"/>
      <w:r>
        <w:rPr>
          <w:rFonts w:ascii="Segoe UI" w:eastAsia="Times New Roman" w:hAnsi="Segoe UI" w:cs="Segoe UI"/>
        </w:rPr>
        <w:t xml:space="preserve"> PostgreSQL</w:t>
      </w:r>
      <w:r>
        <w:rPr>
          <w:rFonts w:ascii="Segoe UI" w:eastAsia="Times New Roman" w:hAnsi="Segoe UI" w:cs="Segoe UI"/>
        </w:rPr>
        <w:br/>
        <w:t>(Relational database service based on the open-source Postgres database engine. It's a fully managed database-as-a-service hosted on Azure</w:t>
      </w:r>
      <w:r w:rsidR="0011037A">
        <w:rPr>
          <w:rFonts w:ascii="Segoe UI" w:eastAsia="Times New Roman" w:hAnsi="Segoe UI" w:cs="Segoe UI"/>
        </w:rPr>
        <w:t>.</w:t>
      </w:r>
      <w:r>
        <w:rPr>
          <w:rFonts w:ascii="Segoe UI" w:eastAsia="Times New Roman" w:hAnsi="Segoe UI" w:cs="Segoe UI"/>
        </w:rPr>
        <w:t>)</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B0649C"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B0649C"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B0649C"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B0649C"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B0649C"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B0649C"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B0649C"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B0649C"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B0649C"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B0649C"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B0649C"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B0649C"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B0649C"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B0649C"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B0649C"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B0649C"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B0649C"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B0649C"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B0649C"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B0649C"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B0649C"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B0649C"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B0649C"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B0649C"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B0649C"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B0649C"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B0649C"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B0649C"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B0649C"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B0649C"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B0649C"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B0649C"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B0649C"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B0649C"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B0649C"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B0649C"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B0649C"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B0649C"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B0649C"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B0649C"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B0649C"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B0649C"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B0649C"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B0649C"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B0649C"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B0649C"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B0649C"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B0649C"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B0649C"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B0649C"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B0649C"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B0649C"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B0649C"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B0649C"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B0649C"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B0649C"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B0649C"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B0649C"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B0649C"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B0649C"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B0649C"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B0649C"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B0649C"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B0649C"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B0649C"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B0649C"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B0649C"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B0649C"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B0649C"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B0649C"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B0649C"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B0649C"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B0649C"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B0649C"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B0649C"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B0649C"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B0649C"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B0649C"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B0649C"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B0649C"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w:t>
      </w:r>
      <w:proofErr w:type="gramStart"/>
      <w:r w:rsidR="00CB65A3" w:rsidRPr="0036636B">
        <w:rPr>
          <w:rFonts w:ascii="Segoe UI" w:hAnsi="Segoe UI" w:cs="Segoe UI"/>
          <w:sz w:val="20"/>
          <w:szCs w:val="20"/>
        </w:rPr>
        <w:t>purposes</w:t>
      </w:r>
      <w:proofErr w:type="gramEnd"/>
      <w:r w:rsidR="00CB65A3" w:rsidRPr="0036636B">
        <w:rPr>
          <w:rFonts w:ascii="Segoe UI" w:hAnsi="Segoe UI" w:cs="Segoe UI"/>
          <w:sz w:val="20"/>
          <w:szCs w:val="20"/>
        </w:rPr>
        <w:t xml:space="preserve">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37A"/>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07D"/>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0649C"/>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5720"/>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www.w3.org/TR/WCAG20/"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itic.org/policy/accessibility/vpa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C0C602C-B39C-4871-ADDA-371DB9B4ED36}">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2311</Words>
  <Characters>13175</Characters>
  <Application>Microsoft Office Word</Application>
  <DocSecurity>8</DocSecurity>
  <Lines>109</Lines>
  <Paragraphs>30</Paragraphs>
  <ScaleCrop>false</ScaleCrop>
  <Company/>
  <LinksUpToDate>false</LinksUpToDate>
  <CharactersWithSpaces>15456</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2024-09-10T14:54:00Z</dcterms:created>
  <dcterms:modified xsi:type="dcterms:W3CDTF">2024-09-10T14:54:00Z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