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Liftr-Confluent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11.90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Liftr-Confluent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text that appears as headings visually may not be identified as headings programmatically, affecting the clarity of content structure.
- Paragraph text may include headings that are not necessary, which could impact the understanding of information hierarchy.</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Placeholder text in dark theme may have lower contrast with its background than recommended for optimal readability.</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