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23,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Human Resources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Create a workplace where people and business thrive with Dynamics 365 Human Resources, the HR solution that helps take better care of your teams.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 Win32, iOS, and Android</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10.0.1237.0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42527"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42527"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42527"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42527"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42527"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36B93322" w:rsidR="00DC03E4" w:rsidRPr="00780DAA" w:rsidRDefault="00DC03E4" w:rsidP="00DC03E4">
            <w:pPr>
              <w:rPr>
                <w:rFonts w:cs="Segoe UI"/>
              </w:rPr>
            </w:pPr>
            <w:r>
              <w:t xml:space="preserve">In the Teams experience, there is no Landmark capability. </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“Provision Human Resources” link does not meet minimum contrast ratio 4.5:1. This link has been removed from the experience as we no longer allow users to create new HR environments.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Focus indicator does not meet Non-Text Contrast (Luminosity) ratio 3:1 on the page to create a new trial environment. This page has now been removed from the application and should no longer be a reproducible issue.</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2BB5B99D" w:rsidR="001E75E6" w:rsidRPr="00780DAA" w:rsidRDefault="001E75E6" w:rsidP="001E75E6">
            <w:pPr>
              <w:rPr>
                <w:rFonts w:cs="Segoe UI"/>
              </w:rPr>
            </w:pPr>
            <w:r>
              <w:t>Certain controls do not have proper names associated with the control. For example, toggle control type may be more generically described as a toggle control without more context by a screen reader.</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52840474">
    <w:abstractNumId w:val="5"/>
  </w:num>
  <w:num w:numId="2" w16cid:durableId="674839261">
    <w:abstractNumId w:val="0"/>
  </w:num>
  <w:num w:numId="3" w16cid:durableId="1968202051">
    <w:abstractNumId w:val="8"/>
  </w:num>
  <w:num w:numId="4" w16cid:durableId="971640610">
    <w:abstractNumId w:val="9"/>
  </w:num>
  <w:num w:numId="5" w16cid:durableId="1672413392">
    <w:abstractNumId w:val="3"/>
  </w:num>
  <w:num w:numId="6" w16cid:durableId="1973553695">
    <w:abstractNumId w:val="7"/>
  </w:num>
  <w:num w:numId="7" w16cid:durableId="885413328">
    <w:abstractNumId w:val="1"/>
  </w:num>
  <w:num w:numId="8" w16cid:durableId="1381400401">
    <w:abstractNumId w:val="4"/>
  </w:num>
  <w:num w:numId="9" w16cid:durableId="1963807796">
    <w:abstractNumId w:val="6"/>
  </w:num>
  <w:num w:numId="10" w16cid:durableId="1118375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C66"/>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851"/>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5728"/>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90133B-9C40-4DA4-99E0-51B0F6641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3193</Words>
  <Characters>18201</Characters>
  <Application>Microsoft Office Word</Application>
  <DocSecurity>8</DocSecurity>
  <Lines>151</Lines>
  <Paragraphs>42</Paragraphs>
  <ScaleCrop>false</ScaleCrop>
  <Company/>
  <LinksUpToDate>false</LinksUpToDate>
  <CharactersWithSpaces>21352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2022-06-24T00:20:00Z</dcterms:created>
  <dcterms:modified xsi:type="dcterms:W3CDTF">2022-06-24T00:21:00Z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