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7FA608D8">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NET 8</w:t>
      </w:r>
      <w:r w:rsidRPr="0036636B">
        <w:rPr>
          <w:rFonts w:ascii="Segoe UI" w:eastAsia="Segoe UI" w:hAnsi="Segoe UI" w:cs="Segoe UI"/>
        </w:rPr>
        <w:t xml:space="preserve"> / </w:t>
      </w:r>
      <w:r>
        <w:rPr>
          <w:rFonts w:ascii="Segoe UI" w:eastAsia="Segoe UI" w:hAnsi="Segoe UI" w:cs="Segoe UI"/>
        </w:rPr>
        <w:t>8.0.100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All platforms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February 14,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.NET is a free, cross-platform, open source developer platform for building many different types of applications.</w:t>
      </w:r>
      <w:r>
        <w:rPr>
          <w:rFonts w:ascii="Segoe UI" w:eastAsia="Times New Roman" w:hAnsi="Segoe UI" w:cs="Segoe UI"/>
        </w:rPr>
        <w:br/>
      </w:r>
      <w:r>
        <w:rPr>
          <w:rFonts w:ascii="Segoe UI" w:eastAsia="Times New Roman" w:hAnsi="Segoe UI" w:cs="Segoe UI"/>
        </w:rPr>
        <w:br/>
        <w:t>With .NET, you can use multiple languages, editors, and libraries to build for web, mobile, desktop, games, and IoT.</w:t>
      </w:r>
      <w:r>
        <w:rPr>
          <w:rFonts w:ascii="Segoe UI" w:eastAsia="Times New Roman" w:hAnsi="Segoe UI" w:cs="Segoe UI"/>
        </w:rPr>
        <w:br/>
      </w:r>
      <w:r>
        <w:rPr>
          <w:rFonts w:ascii="Segoe UI" w:eastAsia="Times New Roman" w:hAnsi="Segoe UI" w:cs="Segoe UI"/>
        </w:rPr>
        <w:br/>
        <w:t xml:space="preserve">This document is limited to ASP.NET, MAUI, WinForms and WPF Visual Studio templates, as well as the runtime for MAUI, WinForms, and WPF. </w:t>
      </w:r>
      <w:r>
        <w:rPr>
          <w:rFonts w:ascii="Segoe UI" w:eastAsia="Times New Roman" w:hAnsi="Segoe UI" w:cs="Segoe UI"/>
        </w:rPr>
        <w:br/>
      </w:r>
      <w:r>
        <w:rPr>
          <w:rFonts w:ascii="Segoe UI" w:eastAsia="Times New Roman" w:hAnsi="Segoe UI" w:cs="Segoe UI"/>
        </w:rPr>
        <w:br/>
        <w:t>For the most accessible experience with MAUI, WPF and WinForms, it is recommended that developers work with the latest version of .NET and the most recent operating system version. Each technology is limited by the platform capabilities, and each platform may behave differently under similar circumstances. Full accessibility testing should be undertaken to ensure the best end user experience.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w:t>
      </w:r>
      <w:r w:rsidRPr="0089459D">
        <w:rPr>
          <w:rFonts w:ascii="Segoe UI" w:eastAsia="Times New Roman" w:hAnsi="Segoe UI" w:cs="Segoe UI"/>
        </w:rPr>
        <w:lastRenderedPageBreak/>
        <w:t xml:space="preserve">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4E22E8"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4E22E8"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4E22E8"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4E22E8"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4E22E8"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4E22E8"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4E22E8"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Windows Forms </w:t>
            </w:r>
            <w:proofErr w:type="spellStart"/>
            <w:r>
              <w:rPr>
                <w:rFonts w:ascii="Segoe UI" w:hAnsi="Segoe UI" w:cs="Segoe UI"/>
              </w:rPr>
              <w:t>DataGridView</w:t>
            </w:r>
            <w:proofErr w:type="spellEnd"/>
            <w:r>
              <w:rPr>
                <w:rFonts w:ascii="Segoe UI" w:hAnsi="Segoe UI" w:cs="Segoe UI"/>
              </w:rPr>
              <w:t xml:space="preserve"> control programmatically exposes the row and column count starting at zero rather than 1. Screen readers may indicate Row 0 Column 0 to mean the first cell in the first row. </w:t>
            </w:r>
            <w:r>
              <w:rPr>
                <w:rFonts w:ascii="Segoe UI" w:hAnsi="Segoe UI" w:cs="Segoe UI"/>
              </w:rPr>
              <w:br/>
            </w:r>
            <w:r>
              <w:rPr>
                <w:rFonts w:ascii="Segoe UI" w:hAnsi="Segoe UI" w:cs="Segoe UI"/>
              </w:rPr>
              <w:br/>
              <w:t xml:space="preserve">WinForms is a managed wrapper around the Win32 APIs. In some </w:t>
            </w:r>
            <w:proofErr w:type="gramStart"/>
            <w:r>
              <w:rPr>
                <w:rFonts w:ascii="Segoe UI" w:hAnsi="Segoe UI" w:cs="Segoe UI"/>
              </w:rPr>
              <w:t>cases</w:t>
            </w:r>
            <w:proofErr w:type="gramEnd"/>
            <w:r>
              <w:rPr>
                <w:rFonts w:ascii="Segoe UI" w:hAnsi="Segoe UI" w:cs="Segoe UI"/>
              </w:rPr>
              <w:t xml:space="preserve"> legacy UI components that WinForms exposes do not meet accessibility standards due to lack of support in the underlying operating system, examples include the </w:t>
            </w:r>
            <w:proofErr w:type="spellStart"/>
            <w:r>
              <w:rPr>
                <w:rFonts w:ascii="Segoe UI" w:hAnsi="Segoe UI" w:cs="Segoe UI"/>
              </w:rPr>
              <w:t>ColorPickerDialog</w:t>
            </w:r>
            <w:proofErr w:type="spellEnd"/>
            <w:r>
              <w:rPr>
                <w:rFonts w:ascii="Segoe UI" w:hAnsi="Segoe UI" w:cs="Segoe UI"/>
              </w:rPr>
              <w:t>. Always use the latest Windows version available combined with the latest .NET WinForms version to ensure the most accessible experience for your users.</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4E22E8"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WinForms is a managed wrapper around the Win32 APIs. In some </w:t>
            </w:r>
            <w:proofErr w:type="gramStart"/>
            <w:r>
              <w:rPr>
                <w:rFonts w:ascii="Segoe UI" w:hAnsi="Segoe UI" w:cs="Segoe UI"/>
              </w:rPr>
              <w:t>cases</w:t>
            </w:r>
            <w:proofErr w:type="gramEnd"/>
            <w:r>
              <w:rPr>
                <w:rFonts w:ascii="Segoe UI" w:hAnsi="Segoe UI" w:cs="Segoe UI"/>
              </w:rPr>
              <w:t xml:space="preserve"> legacy UI components that WinForms exposes do not meet accessibility standards due to lack of support in the underlying operating system. Always use the latest Windows version available combined with the latest .NET WinForms version to ensure the most accessible experience for your users.</w:t>
            </w: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4E22E8"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4E22E8"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4E22E8"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4E22E8"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4E22E8"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4E22E8"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4E22E8"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4E22E8"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4E22E8"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4E22E8"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4E22E8"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4E22E8"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4E22E8"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4E22E8"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4E22E8"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4E22E8"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4E22E8"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4E22E8"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4E22E8"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4E22E8"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4E22E8"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4E22E8"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4E22E8"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4E22E8"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4E22E8"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4E22E8"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4E22E8"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4E22E8"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4E22E8"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4E22E8"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4E22E8"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4E22E8"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4E22E8"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4E22E8"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4E22E8"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4E22E8"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4E22E8"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4E22E8"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WinForms is a managed wrapper around Windows Common Controls v6. There may be circumstances where if the developer is using the </w:t>
            </w:r>
            <w:proofErr w:type="spellStart"/>
            <w:r>
              <w:rPr>
                <w:rFonts w:ascii="Segoe UI" w:hAnsi="Segoe UI" w:cs="Segoe UI"/>
              </w:rPr>
              <w:t>CheckBox</w:t>
            </w:r>
            <w:proofErr w:type="spellEnd"/>
            <w:r>
              <w:rPr>
                <w:rFonts w:ascii="Segoe UI" w:hAnsi="Segoe UI" w:cs="Segoe UI"/>
              </w:rPr>
              <w:t xml:space="preserve"> feature within the </w:t>
            </w:r>
            <w:proofErr w:type="spellStart"/>
            <w:r>
              <w:rPr>
                <w:rFonts w:ascii="Segoe UI" w:hAnsi="Segoe UI" w:cs="Segoe UI"/>
              </w:rPr>
              <w:t>DateTimePicker</w:t>
            </w:r>
            <w:proofErr w:type="spellEnd"/>
            <w:r>
              <w:rPr>
                <w:rFonts w:ascii="Segoe UI" w:hAnsi="Segoe UI" w:cs="Segoe UI"/>
              </w:rPr>
              <w:t>, focus on the checkbox may not be easily distinguishable.</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4E22E8"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4E22E8"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4E22E8"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4E22E8"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4E22E8"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4E22E8"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4E22E8"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4E22E8"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4E22E8"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4E22E8"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4E22E8"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4E22E8"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4E22E8"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4E22E8"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4E22E8"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4E22E8"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4E22E8"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4E22E8"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4E22E8"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4E22E8"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4E22E8"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4E22E8"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4E22E8"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4E22E8"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4E22E8"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4E22E8"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4E22E8"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4E22E8"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4E22E8"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4E22E8"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4E22E8"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4E22E8"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4E22E8"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4E22E8"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2E8"/>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2574</Words>
  <Characters>14677</Characters>
  <Application>Microsoft Office Word</Application>
  <DocSecurity>8</DocSecurity>
  <Lines>122</Lines>
  <Paragraphs>34</Paragraphs>
  <ScaleCrop>false</ScaleCrop>
  <Company/>
  <LinksUpToDate>false</LinksUpToDate>
  <CharactersWithSpaces>17217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2024-02-15T03:38:00Z</dcterms:created>
  <dcterms:modified xsi:type="dcterms:W3CDTF">2024-02-15T03:39:00Z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