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App</w:t>
      </w:r>
      <w:r w:rsidRPr="0036636B">
        <w:rPr>
          <w:rFonts w:eastAsia="Segoe UI" w:cs="Segoe UI"/>
        </w:rPr>
        <w:t xml:space="preserve"> / </w:t>
      </w:r>
      <w:proofErr w:type="spellStart"/>
      <w:proofErr w:type="gramEnd"/>
      <w:proofErr w:type="spellEnd"/>
      <w:r>
        <w:rPr>
          <w:rFonts w:eastAsia="Segoe UI" w:cs="Segoe UI"/>
        </w:rPr>
        <w:t>11.0.0.55</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Windows App is your gateway to Azure Virtual Desktop, Windows 365, Dev Box, and RPA Box, securely connecting you to Windows 11 or Windows 10 from any device of your choice.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