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Internet Printing Protocol Works in WS2022</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work is to extend Mopria-Certified Internet Printing Protocol (IPP) printer support already existing in Windows 10 beyond local network scenarios, to support for enterprises that host their print servers outside of the subnet on which the printer exists and are not willing or able to leverage a cloud solution in Universal Print manager.</w:t>
      </w:r>
      <w:r>
        <w:rPr>
          <w:rFonts w:eastAsia="Segoe UI" w:cs="Segoe UI"/>
        </w:rPr>
        <w:br/>
        <w:t>Changes in user interfaces include addition of support for IPP print installation in both Add Printer Wizards in print management console and control panel, as well as a new interface in port settings  where users can update existing IPP ports.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PCWindows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Windows Server 2022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705E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705E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705E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705E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705E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lastRenderedPageBreak/>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6BE89863" w:rsidR="009B35CD" w:rsidRDefault="005D442F" w:rsidP="00265F48">
            <w:r>
              <w:t>Screen content and controls are not visible and accessible properly at 400% screen size.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05E2"/>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442F"/>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891172-38C4-4167-B973-12AC0FD5D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3175</Words>
  <Characters>18102</Characters>
  <Application>Microsoft Office Word</Application>
  <DocSecurity>8</DocSecurity>
  <Lines>150</Lines>
  <Paragraphs>42</Paragraphs>
  <ScaleCrop>false</ScaleCrop>
  <Company/>
  <LinksUpToDate>false</LinksUpToDate>
  <CharactersWithSpaces>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2021-06-15T02:27:00Z</dcterms:created>
  <dcterms:modified xsi:type="dcterms:W3CDTF">2021-06-15T02:27:00Z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