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11,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Azure Storage Explorer 1.21.3</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Azure Storage Explorer is a free, multi-platform (Windows/MacOS/Linux) stand-alone tool for managing, editing, browsing, uploading and downloading data from Microsoft Azure Storage resources.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Windows, Mac, Linux</w:t>
      </w:r>
    </w:p>
    <w:p w14:paraId="49A2DBA2" w14:textId="21959717" w:rsidR="00FB335C" w:rsidRDefault="36962CF4" w:rsidP="00C54D75">
      <w:pPr>
        <w:spacing w:after="160"/>
        <w:contextualSpacing w:val="0"/>
        <w:rPr>
          <w:rFonts w:eastAsia="Segoe UI" w:cs="Segoe UI"/>
        </w:rPr>
      </w:pPr>
      <w:r w:rsidRPr="36962CF4">
        <w:rPr>
          <w:rFonts w:eastAsia="Segoe UI" w:cs="Segoe UI"/>
        </w:rPr>
        <w:t xml:space="preserve">Product Build: </w:t>
      </w:r>
      <w:r>
        <w:rPr>
          <w:rFonts w:eastAsia="Segoe UI" w:cs="Segoe UI"/>
        </w:rPr>
        <w:t>1.21.3</w:t>
      </w:r>
    </w:p>
    <w:p w14:paraId="1D577A6D" w14:textId="53323EDF"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53AF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53AF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53AF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53AF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53AF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w:t>
            </w:r>
            <w:r w:rsidRPr="00AE23D6">
              <w:lastRenderedPageBreak/>
              <w:t xml:space="preserve">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1. Screen readers may not automatically read the contents of newly opened dialogs. Users may therefore have to explore the dialog themselves to discover all available content.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1. The theme functionality in the "View" menu does not theme context menus, application menus (e.g. File, Edit, View, Help), or native dialogs (such as the file save dialog). You need to change the color theme of your OS to modify the colors of these menus.</w:t>
            </w:r>
            <w:r>
              <w:br/>
              <w:t>2. The calendar pop out for date time controls does not respect app theme settings or OS theme settings.</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1. Zooming in will work best with a screen resolution of 1280x1024 or higher.</w:t>
            </w:r>
            <w:r>
              <w:br/>
              <w:t>2. When zoomed in, you may have to resize/collapse panels or use scrollbars to scroll content into view.</w:t>
            </w:r>
            <w:r>
              <w:br/>
              <w:t xml:space="preserve">3. The zoom functionality in the "View" menu does not zoom context menus, application menus (e.g. File, Edit, View, Help), or native </w:t>
            </w:r>
            <w:r>
              <w:lastRenderedPageBreak/>
              <w:t>dialogs (such as the file save dialog). The zooming of those UI elements is controlled by the OS. Zoom has been tested up to 4x (200%).</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lastRenderedPageBreak/>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1. You may have to resize/collapse panels or use scrollbars to scroll content into view.</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 xml:space="preserve">Parts of graphics required to understand the content, except when a particular presentation of graphics is </w:t>
            </w:r>
            <w:r w:rsidRPr="009B35CD">
              <w:rPr>
                <w:rFonts w:cs="Segoe UI"/>
                <w:szCs w:val="20"/>
              </w:rPr>
              <w:lastRenderedPageBreak/>
              <w:t>essential to the information being conveyed.</w:t>
            </w:r>
          </w:p>
        </w:tc>
        <w:tc>
          <w:tcPr>
            <w:tcW w:w="3075" w:type="dxa"/>
          </w:tcPr>
          <w:p w14:paraId="4E8E1C0B" w14:textId="61940296" w:rsidR="009B35CD" w:rsidRDefault="009B35CD" w:rsidP="00265F48">
            <w:r>
              <w:lastRenderedPageBreak/>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lastRenderedPageBreak/>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w:t>
            </w:r>
            <w:r w:rsidRPr="00780DAA">
              <w:rPr>
                <w:rFonts w:cs="Segoe UI"/>
                <w:szCs w:val="20"/>
              </w:rPr>
              <w:lastRenderedPageBreak/>
              <w:t>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w:t>
            </w:r>
            <w:r w:rsidRPr="00780DAA">
              <w:rPr>
                <w:rFonts w:cs="Segoe UI"/>
                <w:szCs w:val="20"/>
              </w:rPr>
              <w:lastRenderedPageBreak/>
              <w:t>the link would be ambiguous to users in general.</w:t>
            </w:r>
          </w:p>
        </w:tc>
        <w:tc>
          <w:tcPr>
            <w:tcW w:w="3037" w:type="dxa"/>
          </w:tcPr>
          <w:p w14:paraId="1DA3AC77" w14:textId="5495BE32" w:rsidR="00DC03E4" w:rsidRPr="00780DAA" w:rsidRDefault="00DC03E4" w:rsidP="00DC03E4">
            <w:pPr>
              <w:rPr>
                <w:rFonts w:cs="Segoe UI"/>
              </w:rPr>
            </w:pPr>
            <w:r>
              <w:lastRenderedPageBreak/>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1. The calendar style input fields for date time controls are not focusable. Keyboard users should use the text based input fields for date time controls.</w:t>
            </w:r>
            <w:r>
              <w:br/>
              <w:t>2. Focus may not always immediately go to context menus. You may have to use the up/down arrow keys to establish focus.</w:t>
            </w:r>
            <w:r>
              <w:br/>
              <w:t>3. The data grid on the right hand side is implemented as two separate tables. This is intentional, as it provides the ability to scroll the body of the table while also leaving the headers visible.</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xml:space="preserve">: The default human language of each </w:t>
            </w:r>
            <w:r w:rsidRPr="00780DAA">
              <w:rPr>
                <w:rFonts w:cs="Segoe UI"/>
                <w:szCs w:val="20"/>
              </w:rPr>
              <w:lastRenderedPageBreak/>
              <w:t>Web page can be programmatically determined.</w:t>
            </w:r>
          </w:p>
        </w:tc>
        <w:tc>
          <w:tcPr>
            <w:tcW w:w="3107" w:type="dxa"/>
          </w:tcPr>
          <w:p w14:paraId="1DA3AC84" w14:textId="685716AD" w:rsidR="00DC03E4" w:rsidRPr="00780DAA" w:rsidRDefault="00DC03E4" w:rsidP="00DC03E4">
            <w:pPr>
              <w:rPr>
                <w:rFonts w:cs="Segoe UI"/>
              </w:rPr>
            </w:pPr>
            <w:r>
              <w:lastRenderedPageBreak/>
              <w:t>Supported</w:t>
            </w:r>
          </w:p>
        </w:tc>
        <w:tc>
          <w:tcPr>
            <w:tcW w:w="3870" w:type="dxa"/>
          </w:tcPr>
          <w:p w14:paraId="1DA3AC85" w14:textId="6B5E915E" w:rsidR="00DC03E4" w:rsidRPr="00780DAA" w:rsidRDefault="00DC03E4" w:rsidP="00DC03E4">
            <w:pPr>
              <w:rPr>
                <w:rFonts w:cs="Segoe UI"/>
              </w:rPr>
            </w:pPr>
            <w:r>
              <w:t>Storage Explorer supports 18 languages:</w:t>
            </w:r>
            <w:r>
              <w:br/>
            </w:r>
            <w:r>
              <w:lastRenderedPageBreak/>
              <w:t>Czech</w:t>
            </w:r>
            <w:r>
              <w:br/>
              <w:t>German</w:t>
            </w:r>
            <w:r>
              <w:br/>
              <w:t>English</w:t>
            </w:r>
            <w:r>
              <w:br/>
              <w:t>Spanish</w:t>
            </w:r>
            <w:r>
              <w:br/>
              <w:t>French</w:t>
            </w:r>
            <w:r>
              <w:br/>
              <w:t>Hungarian</w:t>
            </w:r>
            <w:r>
              <w:br/>
              <w:t>Italian</w:t>
            </w:r>
            <w:r>
              <w:br/>
              <w:t>Japanese</w:t>
            </w:r>
            <w:r>
              <w:br/>
              <w:t>Korean</w:t>
            </w:r>
            <w:r>
              <w:br/>
              <w:t>Dutch</w:t>
            </w:r>
            <w:r>
              <w:br/>
              <w:t>Polish</w:t>
            </w:r>
            <w:r>
              <w:br/>
              <w:t>Portuguese (Brazil)</w:t>
            </w:r>
            <w:r>
              <w:br/>
              <w:t>Portuguese (Portugal)</w:t>
            </w:r>
            <w:r>
              <w:br/>
              <w:t>Russian</w:t>
            </w:r>
            <w:r>
              <w:br/>
              <w:t>Swedish</w:t>
            </w:r>
            <w:r>
              <w:br/>
              <w:t>Turkish</w:t>
            </w:r>
            <w:r>
              <w:br/>
              <w:t>Chinese (Simplified)</w:t>
            </w:r>
            <w:r>
              <w:br/>
              <w:t>Chinese (Traditional)</w:t>
            </w: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r>
              <w:t>Storage Explorer supports 18 languages:</w:t>
            </w:r>
            <w:r>
              <w:br/>
              <w:t>Czech</w:t>
            </w:r>
            <w:r>
              <w:br/>
              <w:t>German</w:t>
            </w:r>
            <w:r>
              <w:br/>
              <w:t>English</w:t>
            </w:r>
            <w:r>
              <w:br/>
              <w:t>Spanish</w:t>
            </w:r>
            <w:r>
              <w:br/>
              <w:t>French</w:t>
            </w:r>
            <w:r>
              <w:br/>
              <w:t>Hungarian</w:t>
            </w:r>
            <w:r>
              <w:br/>
              <w:t>Italian</w:t>
            </w:r>
            <w:r>
              <w:br/>
              <w:t>Japanese</w:t>
            </w:r>
            <w:r>
              <w:br/>
              <w:t>Korean</w:t>
            </w:r>
            <w:r>
              <w:br/>
              <w:t>Dutch</w:t>
            </w:r>
            <w:r>
              <w:br/>
              <w:t>Polish</w:t>
            </w:r>
            <w:r>
              <w:br/>
              <w:t>Portuguese (Brazil)</w:t>
            </w:r>
            <w:r>
              <w:br/>
              <w:t>Portuguese (Portugal)</w:t>
            </w:r>
            <w:r>
              <w:br/>
              <w:t>Russian</w:t>
            </w:r>
            <w:r>
              <w:br/>
              <w:t>Swedish</w:t>
            </w:r>
            <w:r>
              <w:br/>
              <w:t>Turkish</w:t>
            </w:r>
            <w:r>
              <w:br/>
              <w:t>Chinese (Simplified)</w:t>
            </w:r>
            <w:r>
              <w:br/>
              <w:t>Chinese (Traditional)</w:t>
            </w: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1. Hover tooltips for the buttons on the left side vertical toolbar are not read by screen readers.</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w:t>
            </w:r>
            <w:r w:rsidRPr="00780DAA">
              <w:rPr>
                <w:rFonts w:cs="Segoe UI"/>
                <w:szCs w:val="20"/>
              </w:rPr>
              <w:lastRenderedPageBreak/>
              <w:t xml:space="preserve">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r>
              <w:t>1. This standard is not met when Narrator is used. Screen reader support has been validated against NVDA and JAWS on Windows, and against VoiceOver on macOS.</w:t>
            </w:r>
            <w:r>
              <w:br/>
              <w:t>2. Screen readers are not supported on Linux.</w:t>
            </w:r>
            <w:r>
              <w:br/>
              <w:t>3. Some native dialogs may not meet accessibility standards.</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w:t>
            </w:r>
            <w:r w:rsidRPr="00780DAA">
              <w:rPr>
                <w:rFonts w:cs="Segoe UI"/>
                <w:szCs w:val="20"/>
              </w:rPr>
              <w:lastRenderedPageBreak/>
              <w:t>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3AFE"/>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B335C"/>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658776663">
      <w:bodyDiv w:val="1"/>
      <w:marLeft w:val="0"/>
      <w:marRight w:val="0"/>
      <w:marTop w:val="0"/>
      <w:marBottom w:val="0"/>
      <w:divBdr>
        <w:top w:val="none" w:sz="0" w:space="0" w:color="auto"/>
        <w:left w:val="none" w:sz="0" w:space="0" w:color="auto"/>
        <w:bottom w:val="none" w:sz="0" w:space="0" w:color="auto"/>
        <w:right w:val="none" w:sz="0" w:space="0" w:color="auto"/>
      </w:divBdr>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5320278">
      <w:bodyDiv w:val="1"/>
      <w:marLeft w:val="0"/>
      <w:marRight w:val="0"/>
      <w:marTop w:val="0"/>
      <w:marBottom w:val="0"/>
      <w:divBdr>
        <w:top w:val="none" w:sz="0" w:space="0" w:color="auto"/>
        <w:left w:val="none" w:sz="0" w:space="0" w:color="auto"/>
        <w:bottom w:val="none" w:sz="0" w:space="0" w:color="auto"/>
        <w:right w:val="none" w:sz="0" w:space="0" w:color="auto"/>
      </w:divBdr>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312AE9-D12D-4248-9BF6-0C0234E18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3464</Words>
  <Characters>19749</Characters>
  <Application>Microsoft Office Word</Application>
  <DocSecurity>8</DocSecurity>
  <Lines>164</Lines>
  <Paragraphs>46</Paragraphs>
  <ScaleCrop>false</ScaleCrop>
  <Company/>
  <LinksUpToDate>false</LinksUpToDate>
  <CharactersWithSpaces>23167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2022-01-10T23:19:00Z</dcterms:created>
  <dcterms:modified xsi:type="dcterms:W3CDTF">2022-01-10T23:19:00Z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