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Power CAT Kickstarter Event</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20,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Kickstarter Program is a structured initiative developed by the Power CAT team to accelerate customer adoption and value realization from the Microsoft Power Platform. It is not to be confused with the public crowdfunding platform Kickstarter.com. Instead, this internal program is designed to guide organizations through their digital transformation journey using low-code tools and strategic workshops.
The Kickstarter Program is composed of one-day workshops that focus on two core modules:
Vision, Metrics, and Goals
This module helps customers define a clear Power Platform vision aligned with their organizational strategy. It includes:
Crafting a Power Platform Vision Statement
Identifying initial KPIs
Creating a three-horizon action plan
Measure and Communicate Business Value
This module equips teams to quantify and articulate the ROI of Power Platform initiatives. Deliverables include:
A framework for capturing business value
A storytelling framework to communicate impact
These workshops are designed to be delivered in in-person, hybrid, or virtual formats, depending on customer needs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