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1E8486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Application Change Analysis</w:t>
      </w:r>
      <w:r w:rsidRPr="0036636B">
        <w:rPr>
          <w:rFonts w:eastAsia="Segoe UI" w:cs="Segoe UI"/>
        </w:rPr>
        <w:t xml:space="preserve"> / </w:t>
      </w:r>
      <w:r>
        <w:rPr>
          <w:rFonts w:eastAsia="Segoe UI" w:cs="Segoe UI"/>
        </w:rPr>
        <w:t>1.0.03001.152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Application Change Analysis shows changes to Azure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6C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01C"/>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1D64"/>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2495</Words>
  <Characters>14225</Characters>
  <Application>Microsoft Office Word</Application>
  <DocSecurity>8</DocSecurity>
  <Lines>118</Lines>
  <Paragraphs>33</Paragraphs>
  <ScaleCrop>false</ScaleCrop>
  <Company/>
  <LinksUpToDate>false</LinksUpToDate>
  <CharactersWithSpaces>16687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2025-05-28T15:44:00Z</dcterms:created>
  <dcterms:modified xsi:type="dcterms:W3CDTF">2025-05-28T15:44:00Z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