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AD34F8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Clipchamp</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PWA</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27,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Clipchamp is an online video editor designed to make video creation easy for everyone, even for those with no prior editing experience. It allows you to combine your videos, images, and audio files, as well as add text and effects, and then save the finished video to your computer. You can also add stock videos and stock music or sound effects.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[Clipchamp-Filter]: After selecting the checkbox in activity and unselecting the checkbox focus is moving to first checkbox control present in activity.</w:t>
            </w:r>
            <w:r>
              <w:rPr>
                <w:rFonts w:cs="Segoe UI"/>
              </w:rPr>
              <w:br/>
              <w:t xml:space="preserve">[Clipchamp-Help </w:t>
            </w:r>
            <w:proofErr w:type="gramStart"/>
            <w:r>
              <w:rPr>
                <w:rFonts w:cs="Segoe UI"/>
              </w:rPr>
              <w:t>button</w:t>
            </w:r>
            <w:proofErr w:type="gramEnd"/>
            <w:r>
              <w:rPr>
                <w:rFonts w:cs="Segoe UI"/>
              </w:rPr>
              <w:t>-Support chat]: After activating support chart keyboard focus not moving to support chat popup.</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[Clipchamp-Setting-Billing]: No name is defined for "Close" button.</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roofErr w:type="spellStart"/>
            <w:r>
              <w:rPr>
                <w:rFonts w:cs="Segoe UI"/>
              </w:rPr>
              <w:t>ClipChamp_Editor</w:t>
            </w:r>
            <w:proofErr w:type="spellEnd"/>
            <w:r>
              <w:rPr>
                <w:rFonts w:cs="Segoe UI"/>
              </w:rPr>
              <w:t>: Portrait: In editing the video page, the H1 heading is defined as a heading but visually it was not represented as H1.</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[Clipchamp-Transition]: User is not able to add transition using single pointer mode of operation.</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18B4"/>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2798"/>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2FF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2615</Words>
  <Characters>14911</Characters>
  <Application>Microsoft Office Word</Application>
  <DocSecurity>8</DocSecurity>
  <Lines>124</Lines>
  <Paragraphs>34</Paragraphs>
  <ScaleCrop>false</ScaleCrop>
  <Company/>
  <LinksUpToDate>false</LinksUpToDate>
  <CharactersWithSpaces>17492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2024-11-01T02:13:00Z</dcterms:created>
  <dcterms:modified xsi:type="dcterms:W3CDTF">2024-11-01T02:13:00Z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