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Azure Stack Edge Appliance</w:t>
      </w:r>
      <w:r w:rsidRPr="0036636B">
        <w:rPr>
          <w:rFonts w:eastAsia="Segoe UI" w:cs="Segoe UI"/>
        </w:rPr>
        <w:t xml:space="preserve"> / </w:t>
      </w:r>
      <w:r>
        <w:rPr>
          <w:rFonts w:eastAsia="Segoe UI" w:cs="Segoe UI"/>
        </w:rPr>
        <w:t>Azure Stack Edge 2510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July 30, 2025</w:t>
      </w:r>
    </w:p>
    <w:p w14:paraId="6ABAF267" w14:textId="02939238"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 xml:space="preserve">Azure Stack Edge acts as a storage gateway </w:t>
      </w:r>
      <w:proofErr w:type="gramStart"/>
      <w:r>
        <w:rPr>
          <w:rFonts w:eastAsia="Times New Roman" w:cs="Segoe UI"/>
        </w:rPr>
        <w:t>and also</w:t>
      </w:r>
      <w:proofErr w:type="gramEnd"/>
      <w:r>
        <w:rPr>
          <w:rFonts w:eastAsia="Times New Roman" w:cs="Segoe UI"/>
        </w:rPr>
        <w:t xml:space="preserve"> </w:t>
      </w:r>
      <w:proofErr w:type="gramStart"/>
      <w:r>
        <w:rPr>
          <w:rFonts w:eastAsia="Times New Roman" w:cs="Segoe UI"/>
        </w:rPr>
        <w:t>some pre</w:t>
      </w:r>
      <w:proofErr w:type="gramEnd"/>
      <w:r w:rsidR="00F60282">
        <w:rPr>
          <w:rFonts w:eastAsia="Times New Roman" w:cs="Segoe UI"/>
        </w:rPr>
        <w:t>-</w:t>
      </w:r>
      <w:r>
        <w:rPr>
          <w:rFonts w:eastAsia="Times New Roman" w:cs="Segoe UI"/>
        </w:rPr>
        <w:t>processing of data before transferring to Azure Storage.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0C45"/>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0B61"/>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0282"/>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7BEAE3-0E07-40CC-9976-D2B917262792}">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2505</Words>
  <Characters>14281</Characters>
  <Application>Microsoft Office Word</Application>
  <DocSecurity>8</DocSecurity>
  <Lines>119</Lines>
  <Paragraphs>33</Paragraphs>
  <ScaleCrop>false</ScaleCrop>
  <Company/>
  <LinksUpToDate>false</LinksUpToDate>
  <CharactersWithSpaces>16753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2025-07-31T15:55:00Z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