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F99C97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Partner Center Accounts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30, 2024</w:t>
      </w:r>
    </w:p>
    <w:p w14:paraId="69227BE5" w14:textId="77777777" w:rsidR="000868EC" w:rsidRDefault="00F55CBC" w:rsidP="000868E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bookmarkStart w:id="6" w:name="_Toc512938573"/>
      <w:r w:rsidR="000868EC" w:rsidRPr="000868EC">
        <w:rPr>
          <w:rFonts w:ascii="Segoe UI" w:eastAsia="Times New Roman" w:hAnsi="Segoe UI" w:cs="Segoe UI"/>
        </w:rPr>
        <w:t>There are two UX services hosted for Partner Center enrollments. One is Account User Service web - used for all developer program registration. Similarly, Unified Service is for commercial program enrollments.</w:t>
      </w:r>
    </w:p>
    <w:p w14:paraId="20F24A56" w14:textId="5170A2CD" w:rsidR="00F55CBC" w:rsidRPr="0036636B" w:rsidRDefault="00F55CBC" w:rsidP="000868EC">
      <w:pPr>
        <w:spacing w:after="240" w:line="240" w:lineRule="auto"/>
        <w:rPr>
          <w:rFonts w:ascii="Segoe UI" w:eastAsia="Times New Roman" w:hAnsi="Segoe UI" w:cs="Segoe UI"/>
          <w:b/>
          <w:bCs/>
        </w:rPr>
      </w:pPr>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68E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27374"/>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0905"/>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82C"/>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560252-B5EE-4754-AFB1-F490D8665AF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2318</Words>
  <Characters>13218</Characters>
  <Application>Microsoft Office Word</Application>
  <DocSecurity>8</DocSecurity>
  <Lines>110</Lines>
  <Paragraphs>31</Paragraphs>
  <ScaleCrop>false</ScaleCrop>
  <Company/>
  <LinksUpToDate>false</LinksUpToDate>
  <CharactersWithSpaces>15505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2024-09-30T16:57:00Z</dcterms:created>
  <dcterms:modified xsi:type="dcterms:W3CDTF">2024-09-30T16:58:00Z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