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85FB5C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Seeing</w:t>
      </w:r>
      <w:r w:rsidR="002C1BDF">
        <w:rPr>
          <w:rFonts w:eastAsia="Segoe UI" w:cs="Segoe UI"/>
        </w:rPr>
        <w:t xml:space="preserve"> </w:t>
      </w:r>
      <w:r>
        <w:rPr>
          <w:rFonts w:eastAsia="Segoe UI" w:cs="Segoe UI"/>
        </w:rPr>
        <w:t>AI</w:t>
      </w:r>
      <w:r w:rsidRPr="0036636B">
        <w:rPr>
          <w:rFonts w:eastAsia="Segoe UI" w:cs="Segoe UI"/>
        </w:rPr>
        <w:t xml:space="preserve"> / </w:t>
      </w:r>
      <w:r w:rsidR="002C1BDF">
        <w:rPr>
          <w:rFonts w:eastAsia="Segoe UI" w:cs="Segoe UI"/>
        </w:rPr>
        <w:t>Seeing</w:t>
      </w:r>
      <w:r>
        <w:rPr>
          <w:rFonts w:eastAsia="Segoe UI" w:cs="Segoe UI"/>
        </w:rPr>
        <w:t xml:space="preserve"> AI 5.6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22, 2025</w:t>
      </w:r>
    </w:p>
    <w:p w14:paraId="6ABAF267" w14:textId="0ACDEAA5"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Seeing AI is </w:t>
      </w:r>
      <w:proofErr w:type="gramStart"/>
      <w:r>
        <w:rPr>
          <w:rFonts w:eastAsia="Times New Roman" w:cs="Segoe UI"/>
        </w:rPr>
        <w:t>a</w:t>
      </w:r>
      <w:proofErr w:type="gramEnd"/>
      <w:r>
        <w:rPr>
          <w:rFonts w:eastAsia="Times New Roman" w:cs="Segoe UI"/>
        </w:rPr>
        <w:t xml:space="preserve"> iOS and Android app using AI/computer vision to turn the visual world into audio descriptions, empowering people with visual impairments to navigate their daily lives.</w:t>
      </w:r>
      <w:r>
        <w:rPr>
          <w:rFonts w:eastAsia="Times New Roman" w:cs="Segoe UI"/>
        </w:rPr>
        <w:br/>
      </w:r>
      <w:r>
        <w:rPr>
          <w:rFonts w:eastAsia="Times New Roman" w:cs="Segoe UI"/>
        </w:rPr>
        <w:br/>
        <w:t>Regulatory Model Number: Seeing AI 5.6</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1BDF"/>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26E"/>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6E96"/>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E0A30F-EB24-4688-ABCD-65347523246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2516</Words>
  <Characters>14346</Characters>
  <Application>Microsoft Office Word</Application>
  <DocSecurity>8</DocSecurity>
  <Lines>119</Lines>
  <Paragraphs>33</Paragraphs>
  <ScaleCrop>false</ScaleCrop>
  <Company/>
  <LinksUpToDate>false</LinksUpToDate>
  <CharactersWithSpaces>16829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2025-09-23T15:31:00Z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