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Power BI Power Apps Power Automate and Power Virtual Agent communities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Power BI PowerApps Power Automate and Power Virtual Agents communities are hosted on a third party platform (Khoros) for the purpose of online discussion forums for the related products.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Khoros, 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1156B"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1156B"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1156B"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1156B"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1156B"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If a user selects "Invite a Friend" from the Options menu for a forum board, the Tooltip pop up of the "i" help icon is not collapsing by pressing Esc key when using keyboard navigation.  The tooltip pop up is not required to use the feature.</w:t>
            </w:r>
            <w:r>
              <w:br/>
            </w:r>
            <w:r>
              <w:br/>
              <w:t>If a user receives the pop-up survey the close icon in the top right corner is less than 3:1 luminosity. However the user can click the close survey button in the pop-up box to close the survey.</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When composing a message if user chooses to use emoji's from the emoji's drop down a less than 3:1 luminosity exists.</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57670"/>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156B"/>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C7886C-89B5-44CC-8394-60FC37B26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3182</Words>
  <Characters>18141</Characters>
  <Application>Microsoft Office Word</Application>
  <DocSecurity>8</DocSecurity>
  <Lines>151</Lines>
  <Paragraphs>42</Paragraphs>
  <ScaleCrop>false</ScaleCrop>
  <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2022-04-01T17:27:00Z</dcterms:created>
  <dcterms:modified xsi:type="dcterms:W3CDTF">2022-04-01T17:27:00Z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